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FC1" w:rsidRPr="004879BD" w:rsidRDefault="000428FC" w:rsidP="00F73562">
      <w:pPr>
        <w:jc w:val="both"/>
        <w:rPr>
          <w:rFonts w:ascii="Times New Roman" w:hAnsi="Times New Roman" w:cs="Times New Roman"/>
          <w:b/>
          <w:lang w:val="de-DE"/>
        </w:rPr>
      </w:pPr>
      <w:r w:rsidRPr="004879BD">
        <w:rPr>
          <w:rFonts w:ascii="Times New Roman" w:hAnsi="Times New Roman" w:cs="Times New Roman"/>
          <w:b/>
          <w:lang w:val="de-DE"/>
        </w:rPr>
        <w:t xml:space="preserve">ACETECH LIGHTER BT </w:t>
      </w:r>
      <w:r w:rsidR="00DF7F25" w:rsidRPr="004879BD">
        <w:rPr>
          <w:rFonts w:ascii="Times New Roman" w:hAnsi="Times New Roman" w:cs="Times New Roman"/>
          <w:b/>
          <w:lang w:val="de-DE"/>
        </w:rPr>
        <w:t>Bedienungsanleitung</w:t>
      </w:r>
    </w:p>
    <w:p w:rsidR="000428FC" w:rsidRPr="004879BD" w:rsidRDefault="004879BD" w:rsidP="00F73562">
      <w:pPr>
        <w:jc w:val="both"/>
        <w:rPr>
          <w:rFonts w:ascii="Times New Roman" w:hAnsi="Times New Roman" w:cs="Times New Roman"/>
          <w:lang w:val="de-DE"/>
        </w:rPr>
      </w:pPr>
      <w:r w:rsidRPr="004879BD">
        <w:rPr>
          <w:rFonts w:ascii="Times New Roman" w:hAnsi="Times New Roman" w:cs="Times New Roman"/>
          <w:lang w:val="de-DE"/>
        </w:rPr>
        <w:t>Alle Spezifikationen und Inhaltstoffe in dieser Bedienungsanleitung können ohne Voranküdigung geändert werden.</w:t>
      </w:r>
    </w:p>
    <w:p w:rsidR="000428FC" w:rsidRPr="004879BD" w:rsidRDefault="004879BD" w:rsidP="00F73562">
      <w:pPr>
        <w:jc w:val="both"/>
        <w:rPr>
          <w:rFonts w:ascii="Times New Roman" w:hAnsi="Times New Roman" w:cs="Times New Roman"/>
          <w:lang w:val="de-DE"/>
        </w:rPr>
      </w:pPr>
      <w:r w:rsidRPr="004879BD">
        <w:rPr>
          <w:rFonts w:ascii="Times New Roman" w:hAnsi="Times New Roman" w:cs="Times New Roman"/>
          <w:lang w:val="de-DE"/>
        </w:rPr>
        <w:t>Alle Spezifikationen and Inhaltstoffe bedienen nur als Referenz, bitte machen Sie das Objekt als Standard.</w:t>
      </w:r>
    </w:p>
    <w:p w:rsidR="000428FC" w:rsidRPr="004879BD" w:rsidRDefault="00DF7F25" w:rsidP="00F73562">
      <w:pPr>
        <w:jc w:val="both"/>
        <w:rPr>
          <w:rFonts w:ascii="Times New Roman" w:hAnsi="Times New Roman" w:cs="Times New Roman"/>
          <w:b/>
          <w:lang w:val="de-DE"/>
        </w:rPr>
      </w:pPr>
      <w:r w:rsidRPr="004879BD">
        <w:rPr>
          <w:rFonts w:ascii="Times New Roman" w:hAnsi="Times New Roman" w:cs="Times New Roman"/>
          <w:b/>
          <w:lang w:val="de-DE"/>
        </w:rPr>
        <w:t>Produktbeschreibung:</w:t>
      </w:r>
      <w:r w:rsidR="000428FC" w:rsidRPr="004879BD">
        <w:rPr>
          <w:rFonts w:ascii="Times New Roman" w:hAnsi="Times New Roman" w:cs="Times New Roman"/>
          <w:b/>
          <w:lang w:val="de-DE"/>
        </w:rPr>
        <w:t>:</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1.</w:t>
      </w:r>
      <w:r w:rsidR="005805C0">
        <w:rPr>
          <w:rFonts w:ascii="Times New Roman" w:hAnsi="Times New Roman" w:cs="Times New Roman" w:hint="eastAsia"/>
          <w:lang w:val="de-DE"/>
        </w:rPr>
        <w:t xml:space="preserve"> </w:t>
      </w:r>
      <w:r w:rsidR="00DF7F25" w:rsidRPr="004879BD">
        <w:rPr>
          <w:rFonts w:ascii="Times New Roman" w:hAnsi="Times New Roman" w:cs="Times New Roman"/>
          <w:lang w:val="de-DE"/>
        </w:rPr>
        <w:t xml:space="preserve">Der </w:t>
      </w:r>
      <w:r w:rsidRPr="004879BD">
        <w:rPr>
          <w:rFonts w:ascii="Times New Roman" w:hAnsi="Times New Roman" w:cs="Times New Roman"/>
          <w:lang w:val="de-DE"/>
        </w:rPr>
        <w:t>Lighter BT</w:t>
      </w:r>
      <w:r w:rsidR="00DF7F25" w:rsidRPr="004879BD">
        <w:rPr>
          <w:rFonts w:ascii="Times New Roman" w:hAnsi="Times New Roman" w:cs="Times New Roman"/>
          <w:lang w:val="de-DE"/>
        </w:rPr>
        <w:t xml:space="preserve"> Illuminator kann über Bluetooth mit dem Mobilt</w:t>
      </w:r>
      <w:r w:rsidR="005805C0">
        <w:rPr>
          <w:rFonts w:ascii="Times New Roman" w:hAnsi="Times New Roman" w:cs="Times New Roman"/>
          <w:lang w:val="de-DE"/>
        </w:rPr>
        <w:t xml:space="preserve">elefon verbunden werden, und </w:t>
      </w:r>
      <w:r w:rsidR="005805C0" w:rsidRPr="005805C0">
        <w:rPr>
          <w:rFonts w:ascii="Times New Roman" w:hAnsi="Times New Roman" w:cs="Times New Roman"/>
          <w:lang w:val="de-DE"/>
        </w:rPr>
        <w:t>mit der</w:t>
      </w:r>
      <w:r w:rsidR="005805C0">
        <w:rPr>
          <w:rFonts w:ascii="Times New Roman" w:hAnsi="Times New Roman" w:cs="Times New Roman"/>
          <w:lang w:val="de-DE"/>
        </w:rPr>
        <w:t xml:space="preserve"> AceSoft App</w:t>
      </w:r>
      <w:r w:rsidR="00DF7F25" w:rsidRPr="004879BD">
        <w:rPr>
          <w:rFonts w:ascii="Times New Roman" w:hAnsi="Times New Roman" w:cs="Times New Roman"/>
          <w:lang w:val="de-DE"/>
        </w:rPr>
        <w:t xml:space="preserve"> kann die Tachometerfunktion aus</w:t>
      </w:r>
      <w:r w:rsidR="005805C0">
        <w:rPr>
          <w:rFonts w:ascii="Times New Roman" w:hAnsi="Times New Roman" w:cs="Times New Roman"/>
          <w:lang w:val="de-DE"/>
        </w:rPr>
        <w:t>geführt werden</w:t>
      </w:r>
      <w:r w:rsidR="00DF7F25" w:rsidRPr="004879BD">
        <w:rPr>
          <w:rFonts w:ascii="Times New Roman" w:hAnsi="Times New Roman" w:cs="Times New Roman"/>
          <w:lang w:val="de-DE"/>
        </w:rPr>
        <w:t>.</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2.</w:t>
      </w:r>
      <w:r w:rsidR="005805C0">
        <w:rPr>
          <w:rFonts w:ascii="Times New Roman" w:hAnsi="Times New Roman" w:cs="Times New Roman" w:hint="eastAsia"/>
          <w:lang w:val="de-DE"/>
        </w:rPr>
        <w:t xml:space="preserve"> </w:t>
      </w:r>
      <w:r w:rsidRPr="004879BD">
        <w:rPr>
          <w:rFonts w:ascii="Times New Roman" w:hAnsi="Times New Roman" w:cs="Times New Roman"/>
          <w:lang w:val="de-DE"/>
        </w:rPr>
        <w:t>Lighter BT</w:t>
      </w:r>
      <w:r w:rsidR="00DF7F25" w:rsidRPr="004879BD">
        <w:rPr>
          <w:rFonts w:ascii="Times New Roman" w:hAnsi="Times New Roman" w:cs="Times New Roman"/>
          <w:lang w:val="de-DE"/>
        </w:rPr>
        <w:t xml:space="preserve"> unterstützt grüne und rote leuchtende Kugeln</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3.</w:t>
      </w:r>
      <w:r w:rsidR="00DF7F25" w:rsidRPr="004879BD">
        <w:rPr>
          <w:rFonts w:ascii="Times New Roman" w:hAnsi="Times New Roman" w:cs="Times New Roman"/>
          <w:lang w:val="de-DE"/>
        </w:rPr>
        <w:t xml:space="preserve"> </w:t>
      </w:r>
      <w:r w:rsidR="00FB4053">
        <w:rPr>
          <w:rFonts w:ascii="Times New Roman" w:hAnsi="Times New Roman" w:cs="Times New Roman"/>
          <w:lang w:val="de-DE"/>
        </w:rPr>
        <w:t>Wenn Sie grüne oder rote</w:t>
      </w:r>
      <w:r w:rsidR="00DF7F25" w:rsidRPr="004879BD">
        <w:rPr>
          <w:rFonts w:ascii="Times New Roman" w:hAnsi="Times New Roman" w:cs="Times New Roman"/>
          <w:lang w:val="de-DE"/>
        </w:rPr>
        <w:t xml:space="preserve"> </w:t>
      </w:r>
      <w:r w:rsidR="00FB4053" w:rsidRPr="00FB4053">
        <w:rPr>
          <w:rFonts w:ascii="Times New Roman" w:hAnsi="Times New Roman" w:cs="Times New Roman"/>
          <w:lang w:val="de-DE"/>
        </w:rPr>
        <w:t xml:space="preserve">leuchtende Kugeln </w:t>
      </w:r>
      <w:r w:rsidR="00DF7F25" w:rsidRPr="004879BD">
        <w:rPr>
          <w:rFonts w:ascii="Times New Roman" w:hAnsi="Times New Roman" w:cs="Times New Roman"/>
          <w:lang w:val="de-DE"/>
        </w:rPr>
        <w:t>verwenden, müssen Sie die LED-Lichtquelle umschalten</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w:t>
      </w:r>
      <w:r w:rsidR="00DF7F25" w:rsidRPr="004879BD">
        <w:rPr>
          <w:rFonts w:ascii="Times New Roman" w:hAnsi="Times New Roman" w:cs="Times New Roman"/>
          <w:lang w:val="de-DE"/>
        </w:rPr>
        <w:t xml:space="preserve"> Anweisungen zum Umschalten der LED-Lichtquelle:</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 xml:space="preserve">  A.</w:t>
      </w:r>
      <w:r w:rsidR="00DF7F25" w:rsidRPr="004879BD">
        <w:rPr>
          <w:rFonts w:ascii="Times New Roman" w:hAnsi="Times New Roman" w:cs="Times New Roman"/>
          <w:lang w:val="de-DE"/>
        </w:rPr>
        <w:t xml:space="preserve"> </w:t>
      </w:r>
      <w:r w:rsidR="00AA31CA">
        <w:rPr>
          <w:rFonts w:ascii="Times New Roman" w:hAnsi="Times New Roman" w:cs="Times New Roman"/>
          <w:lang w:val="de-DE"/>
        </w:rPr>
        <w:t>D</w:t>
      </w:r>
      <w:r w:rsidR="00DF7F25" w:rsidRPr="004879BD">
        <w:rPr>
          <w:rFonts w:ascii="Times New Roman" w:hAnsi="Times New Roman" w:cs="Times New Roman"/>
          <w:lang w:val="de-DE"/>
        </w:rPr>
        <w:t xml:space="preserve">as Lighter BT </w:t>
      </w:r>
      <w:r w:rsidR="00AA31CA">
        <w:rPr>
          <w:rFonts w:ascii="Times New Roman" w:hAnsi="Times New Roman" w:cs="Times New Roman"/>
          <w:lang w:val="de-DE"/>
        </w:rPr>
        <w:t>ist eingeschaltet.</w:t>
      </w:r>
    </w:p>
    <w:p w:rsidR="000428FC" w:rsidRPr="004879BD" w:rsidRDefault="000428FC" w:rsidP="00F73562">
      <w:pPr>
        <w:ind w:left="426" w:hanging="426"/>
        <w:jc w:val="both"/>
        <w:rPr>
          <w:rFonts w:ascii="Times New Roman" w:hAnsi="Times New Roman" w:cs="Times New Roman"/>
          <w:lang w:val="de-DE"/>
        </w:rPr>
      </w:pPr>
      <w:r w:rsidRPr="004879BD">
        <w:rPr>
          <w:rFonts w:ascii="Times New Roman" w:hAnsi="Times New Roman" w:cs="Times New Roman"/>
          <w:lang w:val="de-DE"/>
        </w:rPr>
        <w:t xml:space="preserve">  B.</w:t>
      </w:r>
      <w:r w:rsidR="00DF7F25" w:rsidRPr="004879BD">
        <w:rPr>
          <w:rFonts w:ascii="Times New Roman" w:hAnsi="Times New Roman" w:cs="Times New Roman"/>
          <w:lang w:val="de-DE"/>
        </w:rPr>
        <w:t xml:space="preserve"> </w:t>
      </w:r>
      <w:r w:rsidR="00EB2040">
        <w:rPr>
          <w:rFonts w:ascii="Times New Roman" w:hAnsi="Times New Roman" w:cs="Times New Roman" w:hint="eastAsia"/>
          <w:lang w:val="de-DE"/>
        </w:rPr>
        <w:t>D</w:t>
      </w:r>
      <w:r w:rsidR="00EB2040" w:rsidRPr="004879BD">
        <w:rPr>
          <w:rFonts w:ascii="Times New Roman" w:hAnsi="Times New Roman" w:cs="Times New Roman"/>
          <w:lang w:val="de-DE"/>
        </w:rPr>
        <w:t>rück</w:t>
      </w:r>
      <w:r w:rsidR="00EB2040">
        <w:rPr>
          <w:rFonts w:ascii="Times New Roman" w:hAnsi="Times New Roman" w:cs="Times New Roman" w:hint="eastAsia"/>
          <w:lang w:val="de-DE"/>
        </w:rPr>
        <w:t>en</w:t>
      </w:r>
      <w:r w:rsidR="001E4421">
        <w:rPr>
          <w:rFonts w:ascii="Times New Roman" w:hAnsi="Times New Roman" w:cs="Times New Roman"/>
          <w:lang w:val="de-DE"/>
        </w:rPr>
        <w:t xml:space="preserve"> Sie den </w:t>
      </w:r>
      <w:r w:rsidR="001E4421">
        <w:rPr>
          <w:rFonts w:ascii="Times New Roman" w:hAnsi="Times New Roman" w:cs="Times New Roman" w:hint="eastAsia"/>
          <w:lang w:val="de-DE"/>
        </w:rPr>
        <w:t>Betrieb</w:t>
      </w:r>
      <w:r w:rsidR="008B2473">
        <w:rPr>
          <w:rFonts w:ascii="Times New Roman" w:hAnsi="Times New Roman" w:cs="Times New Roman" w:hint="eastAsia"/>
          <w:lang w:val="de-DE"/>
        </w:rPr>
        <w:t>s</w:t>
      </w:r>
      <w:r w:rsidR="001E4421">
        <w:rPr>
          <w:rFonts w:ascii="Times New Roman" w:hAnsi="Times New Roman" w:cs="Times New Roman" w:hint="eastAsia"/>
          <w:lang w:val="de-DE"/>
        </w:rPr>
        <w:t>taste</w:t>
      </w:r>
      <w:r w:rsidR="00DF7F25" w:rsidRPr="004879BD">
        <w:rPr>
          <w:rFonts w:ascii="Times New Roman" w:hAnsi="Times New Roman" w:cs="Times New Roman"/>
          <w:lang w:val="de-DE"/>
        </w:rPr>
        <w:t xml:space="preserve"> </w:t>
      </w:r>
      <w:r w:rsidR="00EB2040">
        <w:rPr>
          <w:rFonts w:ascii="Times New Roman" w:hAnsi="Times New Roman" w:cs="Times New Roman"/>
          <w:lang w:val="de-DE"/>
        </w:rPr>
        <w:t>für 5 Sekunden</w:t>
      </w:r>
      <w:r w:rsidR="00DF7F25" w:rsidRPr="004879BD">
        <w:rPr>
          <w:rFonts w:ascii="Times New Roman" w:hAnsi="Times New Roman" w:cs="Times New Roman"/>
          <w:lang w:val="de-DE"/>
        </w:rPr>
        <w:t xml:space="preserve">. Zu diesem Zeitpunkt blinkt die </w:t>
      </w:r>
      <w:r w:rsidR="008B2473">
        <w:rPr>
          <w:rFonts w:ascii="Times New Roman" w:hAnsi="Times New Roman" w:cs="Times New Roman" w:hint="eastAsia"/>
          <w:lang w:val="de-DE"/>
        </w:rPr>
        <w:t>Strom</w:t>
      </w:r>
      <w:r w:rsidR="00DF7F25" w:rsidRPr="004879BD">
        <w:rPr>
          <w:rFonts w:ascii="Times New Roman" w:hAnsi="Times New Roman" w:cs="Times New Roman"/>
          <w:lang w:val="de-DE"/>
        </w:rPr>
        <w:t xml:space="preserve">anzeige schnell. Die LED wechselt alle 5 Sekunden die Farbe. Wenn die LED grün ist, lassen Sie den Schalter los, um die grüne </w:t>
      </w:r>
      <w:r w:rsidR="009E0B37">
        <w:rPr>
          <w:rFonts w:ascii="Times New Roman" w:hAnsi="Times New Roman" w:cs="Times New Roman"/>
          <w:lang w:val="de-DE"/>
        </w:rPr>
        <w:t>l</w:t>
      </w:r>
      <w:r w:rsidR="008B2473">
        <w:rPr>
          <w:rFonts w:ascii="Times New Roman" w:hAnsi="Times New Roman" w:cs="Times New Roman"/>
          <w:lang w:val="de-DE"/>
        </w:rPr>
        <w:t xml:space="preserve">euchtende Kugeln </w:t>
      </w:r>
      <w:r w:rsidR="00DF7F25" w:rsidRPr="004879BD">
        <w:rPr>
          <w:rFonts w:ascii="Times New Roman" w:hAnsi="Times New Roman" w:cs="Times New Roman"/>
          <w:lang w:val="de-DE"/>
        </w:rPr>
        <w:t>zu unterstützen. Wenn die LED rot ist, lassen Sie los</w:t>
      </w:r>
      <w:r w:rsidR="00EB2040">
        <w:rPr>
          <w:rFonts w:ascii="Times New Roman" w:hAnsi="Times New Roman" w:cs="Times New Roman"/>
          <w:lang w:val="de-DE"/>
        </w:rPr>
        <w:t>, um</w:t>
      </w:r>
      <w:r w:rsidR="00DF7F25" w:rsidRPr="004879BD">
        <w:rPr>
          <w:rFonts w:ascii="Times New Roman" w:hAnsi="Times New Roman" w:cs="Times New Roman"/>
          <w:lang w:val="de-DE"/>
        </w:rPr>
        <w:t xml:space="preserve"> die rote </w:t>
      </w:r>
      <w:r w:rsidR="009E0B37">
        <w:rPr>
          <w:rFonts w:ascii="Times New Roman" w:hAnsi="Times New Roman" w:cs="Times New Roman"/>
          <w:lang w:val="de-DE"/>
        </w:rPr>
        <w:t>l</w:t>
      </w:r>
      <w:r w:rsidR="008B2473">
        <w:rPr>
          <w:rFonts w:ascii="Times New Roman" w:hAnsi="Times New Roman" w:cs="Times New Roman"/>
          <w:lang w:val="de-DE"/>
        </w:rPr>
        <w:t xml:space="preserve">euchtende Kugeln </w:t>
      </w:r>
      <w:r w:rsidR="009E0B37" w:rsidRPr="004879BD">
        <w:rPr>
          <w:rFonts w:ascii="Times New Roman" w:hAnsi="Times New Roman" w:cs="Times New Roman"/>
          <w:lang w:val="de-DE"/>
        </w:rPr>
        <w:t>zu unter</w:t>
      </w:r>
      <w:r w:rsidR="00DF7F25" w:rsidRPr="004879BD">
        <w:rPr>
          <w:rFonts w:ascii="Times New Roman" w:hAnsi="Times New Roman" w:cs="Times New Roman"/>
          <w:lang w:val="de-DE"/>
        </w:rPr>
        <w:t>stützen.</w:t>
      </w:r>
    </w:p>
    <w:p w:rsidR="000428FC" w:rsidRPr="004879BD" w:rsidRDefault="00DF7F25" w:rsidP="00F73562">
      <w:pPr>
        <w:jc w:val="both"/>
        <w:rPr>
          <w:rFonts w:ascii="Times New Roman" w:hAnsi="Times New Roman" w:cs="Times New Roman"/>
          <w:lang w:val="de-DE"/>
        </w:rPr>
      </w:pPr>
      <w:r w:rsidRPr="004879BD">
        <w:rPr>
          <w:rFonts w:ascii="Times New Roman" w:hAnsi="Times New Roman" w:cs="Times New Roman"/>
          <w:lang w:val="de-DE"/>
        </w:rPr>
        <w:t>Hinweis: Drücken Sie den Ein- / Ausschalter nicht zu fest, da er sonst beschädigt werden kann.</w:t>
      </w:r>
    </w:p>
    <w:p w:rsidR="000428FC" w:rsidRPr="004879BD" w:rsidRDefault="000428FC" w:rsidP="00F73562">
      <w:pPr>
        <w:spacing w:beforeLines="50" w:before="180"/>
        <w:jc w:val="both"/>
        <w:rPr>
          <w:rFonts w:ascii="Times New Roman" w:hAnsi="Times New Roman" w:cs="Times New Roman"/>
          <w:lang w:val="de-DE"/>
        </w:rPr>
      </w:pPr>
      <w:r w:rsidRPr="004879BD">
        <w:rPr>
          <w:rFonts w:ascii="Times New Roman" w:hAnsi="Times New Roman" w:cs="Times New Roman"/>
          <w:noProof/>
        </w:rPr>
        <w:drawing>
          <wp:anchor distT="0" distB="0" distL="114300" distR="114300" simplePos="0" relativeHeight="251661312" behindDoc="0" locked="0" layoutInCell="1" allowOverlap="1" wp14:anchorId="56B45E11" wp14:editId="6089947B">
            <wp:simplePos x="0" y="0"/>
            <wp:positionH relativeFrom="column">
              <wp:posOffset>-1905</wp:posOffset>
            </wp:positionH>
            <wp:positionV relativeFrom="paragraph">
              <wp:posOffset>61595</wp:posOffset>
            </wp:positionV>
            <wp:extent cx="3079750" cy="1419860"/>
            <wp:effectExtent l="0" t="0" r="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079750" cy="1419860"/>
                    </a:xfrm>
                    <a:prstGeom prst="rect">
                      <a:avLst/>
                    </a:prstGeom>
                  </pic:spPr>
                </pic:pic>
              </a:graphicData>
            </a:graphic>
          </wp:anchor>
        </w:drawing>
      </w:r>
      <w:r w:rsidRPr="004879BD">
        <w:rPr>
          <w:rFonts w:ascii="Times New Roman" w:hAnsi="Times New Roman" w:cs="Times New Roman"/>
          <w:lang w:val="de-DE"/>
        </w:rPr>
        <w:t>*</w:t>
      </w:r>
      <w:r w:rsidR="00DF7F25" w:rsidRPr="004879BD">
        <w:rPr>
          <w:rFonts w:ascii="Times New Roman" w:hAnsi="Times New Roman" w:cs="Times New Roman"/>
          <w:lang w:val="de-DE"/>
        </w:rPr>
        <w:t xml:space="preserve"> </w:t>
      </w:r>
      <w:r w:rsidR="009E0B37">
        <w:rPr>
          <w:rFonts w:ascii="Times New Roman" w:hAnsi="Times New Roman" w:cs="Times New Roman" w:hint="eastAsia"/>
          <w:lang w:val="de-DE"/>
        </w:rPr>
        <w:t>Einschalten</w:t>
      </w:r>
      <w:r w:rsidR="009E0B37">
        <w:rPr>
          <w:rFonts w:ascii="Times New Roman" w:hAnsi="Times New Roman" w:cs="Times New Roman"/>
          <w:lang w:val="de-DE"/>
        </w:rPr>
        <w:t xml:space="preserve"> </w:t>
      </w:r>
      <w:r w:rsidR="009E0B37">
        <w:rPr>
          <w:rFonts w:ascii="Times New Roman" w:hAnsi="Times New Roman" w:cs="Times New Roman" w:hint="eastAsia"/>
          <w:lang w:val="de-DE"/>
        </w:rPr>
        <w:t>und</w:t>
      </w:r>
      <w:r w:rsidR="00DF7F25" w:rsidRPr="004879BD">
        <w:rPr>
          <w:rFonts w:ascii="Times New Roman" w:hAnsi="Times New Roman" w:cs="Times New Roman"/>
          <w:lang w:val="de-DE"/>
        </w:rPr>
        <w:t xml:space="preserve"> </w:t>
      </w:r>
      <w:r w:rsidR="00D42BD4">
        <w:rPr>
          <w:rFonts w:ascii="Times New Roman" w:hAnsi="Times New Roman" w:cs="Times New Roman" w:hint="eastAsia"/>
          <w:lang w:val="de-DE"/>
        </w:rPr>
        <w:t>danach</w:t>
      </w:r>
      <w:r w:rsidR="009E0B37">
        <w:rPr>
          <w:rFonts w:ascii="Times New Roman" w:hAnsi="Times New Roman" w:cs="Times New Roman" w:hint="eastAsia"/>
          <w:lang w:val="de-DE"/>
        </w:rPr>
        <w:t xml:space="preserve"> </w:t>
      </w:r>
      <w:r w:rsidR="00DF7F25" w:rsidRPr="004879BD">
        <w:rPr>
          <w:rFonts w:ascii="Times New Roman" w:hAnsi="Times New Roman" w:cs="Times New Roman"/>
          <w:lang w:val="de-DE"/>
        </w:rPr>
        <w:t>5 Sekunden lang drücken</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w:t>
      </w:r>
      <w:r w:rsidR="00DF7F25" w:rsidRPr="004879BD">
        <w:rPr>
          <w:rFonts w:ascii="Times New Roman" w:hAnsi="Times New Roman" w:cs="Times New Roman"/>
          <w:lang w:val="de-DE"/>
        </w:rPr>
        <w:t xml:space="preserve"> </w:t>
      </w:r>
      <w:r w:rsidR="002D3ADB" w:rsidRPr="002D3ADB">
        <w:rPr>
          <w:rFonts w:ascii="Times New Roman" w:hAnsi="Times New Roman" w:cs="Times New Roman"/>
          <w:lang w:val="de-DE"/>
        </w:rPr>
        <w:t>Betriebstaste</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w:t>
      </w:r>
      <w:r w:rsidR="00DF7F25" w:rsidRPr="004879BD">
        <w:rPr>
          <w:rFonts w:ascii="Times New Roman" w:hAnsi="Times New Roman" w:cs="Times New Roman"/>
          <w:lang w:val="de-DE"/>
        </w:rPr>
        <w:t xml:space="preserve"> LED-</w:t>
      </w:r>
      <w:r w:rsidR="009E0B37">
        <w:rPr>
          <w:rFonts w:ascii="Times New Roman" w:hAnsi="Times New Roman" w:cs="Times New Roman"/>
          <w:lang w:val="de-DE"/>
        </w:rPr>
        <w:t>A</w:t>
      </w:r>
      <w:r w:rsidR="00DF7F25" w:rsidRPr="004879BD">
        <w:rPr>
          <w:rFonts w:ascii="Times New Roman" w:hAnsi="Times New Roman" w:cs="Times New Roman"/>
          <w:lang w:val="de-DE"/>
        </w:rPr>
        <w:t>nzeige:</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DF7F25" w:rsidRPr="004879BD">
        <w:rPr>
          <w:rFonts w:ascii="Times New Roman" w:hAnsi="Times New Roman" w:cs="Times New Roman"/>
          <w:lang w:val="de-DE"/>
        </w:rPr>
        <w:t xml:space="preserve">Lassen Sie den </w:t>
      </w:r>
      <w:r w:rsidR="00D42BD4" w:rsidRPr="004879BD">
        <w:rPr>
          <w:rFonts w:ascii="Times New Roman" w:hAnsi="Times New Roman" w:cs="Times New Roman"/>
          <w:lang w:val="de-DE"/>
        </w:rPr>
        <w:t>Taste</w:t>
      </w:r>
      <w:r w:rsidR="00DF7F25" w:rsidRPr="004879BD">
        <w:rPr>
          <w:rFonts w:ascii="Times New Roman" w:hAnsi="Times New Roman" w:cs="Times New Roman"/>
          <w:lang w:val="de-DE"/>
        </w:rPr>
        <w:t xml:space="preserve"> los, wenn er grün ist: Unterstützt die grüne </w:t>
      </w:r>
      <w:r w:rsidR="00D42BD4">
        <w:rPr>
          <w:rFonts w:ascii="Times New Roman" w:hAnsi="Times New Roman" w:cs="Times New Roman"/>
          <w:lang w:val="de-DE"/>
        </w:rPr>
        <w:t>leuchtende Kugeln</w:t>
      </w:r>
      <w:r w:rsidR="00D42BD4">
        <w:rPr>
          <w:rFonts w:ascii="Times New Roman" w:hAnsi="Times New Roman" w:cs="Times New Roman" w:hint="eastAsia"/>
          <w:lang w:val="de-DE"/>
        </w:rPr>
        <w:t>.</w:t>
      </w:r>
    </w:p>
    <w:p w:rsidR="00014458" w:rsidRPr="004879BD" w:rsidRDefault="00014458"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DF7F25" w:rsidRPr="004879BD">
        <w:rPr>
          <w:rFonts w:ascii="Times New Roman" w:hAnsi="Times New Roman" w:cs="Times New Roman"/>
          <w:lang w:val="de-DE"/>
        </w:rPr>
        <w:t xml:space="preserve">Lassen Sie die Taste los, wenn rotes </w:t>
      </w:r>
      <w:r w:rsidR="00D42BD4" w:rsidRPr="004879BD">
        <w:rPr>
          <w:rFonts w:ascii="Times New Roman" w:hAnsi="Times New Roman" w:cs="Times New Roman"/>
          <w:lang w:val="de-DE"/>
        </w:rPr>
        <w:t xml:space="preserve">ist: Unterstützt die </w:t>
      </w:r>
      <w:r w:rsidR="00ED787C" w:rsidRPr="004879BD">
        <w:rPr>
          <w:rFonts w:ascii="Times New Roman" w:hAnsi="Times New Roman" w:cs="Times New Roman"/>
          <w:lang w:val="de-DE"/>
        </w:rPr>
        <w:t>rote</w:t>
      </w:r>
      <w:r w:rsidR="00ED787C">
        <w:rPr>
          <w:rFonts w:ascii="Times New Roman" w:hAnsi="Times New Roman" w:cs="Times New Roman" w:hint="eastAsia"/>
          <w:lang w:val="de-DE"/>
        </w:rPr>
        <w:t xml:space="preserve"> </w:t>
      </w:r>
      <w:r w:rsidR="00D42BD4">
        <w:rPr>
          <w:rFonts w:ascii="Times New Roman" w:hAnsi="Times New Roman" w:cs="Times New Roman"/>
          <w:lang w:val="de-DE"/>
        </w:rPr>
        <w:t>leuchtende Kugeln</w:t>
      </w:r>
      <w:r w:rsidR="00D42BD4">
        <w:rPr>
          <w:rFonts w:ascii="Times New Roman" w:hAnsi="Times New Roman" w:cs="Times New Roman" w:hint="eastAsia"/>
          <w:lang w:val="de-DE"/>
        </w:rPr>
        <w:t>.</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4.</w:t>
      </w:r>
      <w:r w:rsidR="00DF7F25" w:rsidRPr="004879BD">
        <w:rPr>
          <w:rFonts w:ascii="Times New Roman" w:hAnsi="Times New Roman" w:cs="Times New Roman"/>
          <w:lang w:val="de-DE"/>
        </w:rPr>
        <w:t xml:space="preserve"> Anweisungen zu</w:t>
      </w:r>
      <w:r w:rsidR="007722EB">
        <w:rPr>
          <w:rFonts w:ascii="Times New Roman" w:hAnsi="Times New Roman" w:cs="Times New Roman" w:hint="eastAsia"/>
          <w:lang w:val="de-DE"/>
        </w:rPr>
        <w:t>m</w:t>
      </w:r>
      <w:r w:rsidR="00DF7F25" w:rsidRPr="004879BD">
        <w:rPr>
          <w:rFonts w:ascii="Times New Roman" w:hAnsi="Times New Roman" w:cs="Times New Roman"/>
          <w:lang w:val="de-DE"/>
        </w:rPr>
        <w:t xml:space="preserve"> automatischen </w:t>
      </w:r>
      <w:r w:rsidR="007722EB">
        <w:rPr>
          <w:rFonts w:ascii="Times New Roman" w:hAnsi="Times New Roman" w:cs="Times New Roman" w:hint="eastAsia"/>
          <w:lang w:val="de-DE"/>
        </w:rPr>
        <w:t>Ausschalten</w:t>
      </w:r>
      <w:r w:rsidR="00DF7F25" w:rsidRPr="004879BD">
        <w:rPr>
          <w:rFonts w:ascii="Times New Roman" w:hAnsi="Times New Roman" w:cs="Times New Roman"/>
          <w:lang w:val="de-DE"/>
        </w:rPr>
        <w:t>:</w:t>
      </w:r>
    </w:p>
    <w:p w:rsidR="000428FC" w:rsidRPr="004879BD" w:rsidRDefault="000428FC" w:rsidP="00F73562">
      <w:pPr>
        <w:ind w:left="-284"/>
        <w:jc w:val="both"/>
        <w:rPr>
          <w:rFonts w:ascii="Times New Roman" w:hAnsi="Times New Roman" w:cs="Times New Roman"/>
          <w:lang w:val="de-DE"/>
        </w:rPr>
      </w:pPr>
      <w:r w:rsidRPr="004879BD">
        <w:rPr>
          <w:rFonts w:ascii="Times New Roman" w:hAnsi="Times New Roman" w:cs="Times New Roman"/>
          <w:lang w:val="de-DE"/>
        </w:rPr>
        <w:t xml:space="preserve">    A.</w:t>
      </w:r>
      <w:r w:rsidR="00DF7F25" w:rsidRPr="004879BD">
        <w:rPr>
          <w:rFonts w:ascii="Times New Roman" w:hAnsi="Times New Roman" w:cs="Times New Roman"/>
          <w:lang w:val="de-DE"/>
        </w:rPr>
        <w:t xml:space="preserve"> </w:t>
      </w:r>
      <w:r w:rsidR="007722EB" w:rsidRPr="007722EB">
        <w:rPr>
          <w:rFonts w:ascii="Times New Roman" w:hAnsi="Times New Roman" w:cs="Times New Roman"/>
          <w:lang w:val="de-DE"/>
        </w:rPr>
        <w:t>Gerät ist im Leerlauf für 40 Minuten lang</w:t>
      </w:r>
      <w:r w:rsidR="00DF7F25" w:rsidRPr="004879BD">
        <w:rPr>
          <w:rFonts w:ascii="Times New Roman" w:hAnsi="Times New Roman" w:cs="Times New Roman"/>
          <w:lang w:val="de-DE"/>
        </w:rPr>
        <w:t xml:space="preserve">, </w:t>
      </w:r>
      <w:r w:rsidR="007722EB">
        <w:rPr>
          <w:rFonts w:ascii="Times New Roman" w:hAnsi="Times New Roman" w:cs="Times New Roman" w:hint="eastAsia"/>
          <w:lang w:val="de-DE"/>
        </w:rPr>
        <w:t xml:space="preserve">dann wird er </w:t>
      </w:r>
      <w:r w:rsidR="007722EB">
        <w:rPr>
          <w:rFonts w:ascii="Times New Roman" w:hAnsi="Times New Roman" w:cs="Times New Roman"/>
          <w:lang w:val="de-DE"/>
        </w:rPr>
        <w:t xml:space="preserve">automatische </w:t>
      </w:r>
      <w:r w:rsidR="007722EB">
        <w:rPr>
          <w:rFonts w:ascii="Times New Roman" w:hAnsi="Times New Roman" w:cs="Times New Roman" w:hint="eastAsia"/>
          <w:lang w:val="de-DE"/>
        </w:rPr>
        <w:t>a</w:t>
      </w:r>
      <w:r w:rsidR="007722EB">
        <w:rPr>
          <w:rFonts w:ascii="Times New Roman" w:hAnsi="Times New Roman" w:cs="Times New Roman"/>
          <w:lang w:val="de-DE"/>
        </w:rPr>
        <w:t>b</w:t>
      </w:r>
      <w:r w:rsidR="007722EB">
        <w:rPr>
          <w:rFonts w:ascii="Times New Roman" w:hAnsi="Times New Roman" w:cs="Times New Roman" w:hint="eastAsia"/>
          <w:lang w:val="de-DE"/>
        </w:rPr>
        <w:t>ge</w:t>
      </w:r>
      <w:r w:rsidR="007722EB">
        <w:rPr>
          <w:rFonts w:ascii="Times New Roman" w:hAnsi="Times New Roman" w:cs="Times New Roman"/>
          <w:lang w:val="de-DE"/>
        </w:rPr>
        <w:t>schalt</w:t>
      </w:r>
      <w:r w:rsidR="007722EB">
        <w:rPr>
          <w:rFonts w:ascii="Times New Roman" w:hAnsi="Times New Roman" w:cs="Times New Roman" w:hint="eastAsia"/>
          <w:lang w:val="de-DE"/>
        </w:rPr>
        <w:t>et werden.</w:t>
      </w:r>
    </w:p>
    <w:p w:rsidR="000428FC" w:rsidRPr="004879BD" w:rsidRDefault="000428FC" w:rsidP="00F73562">
      <w:pPr>
        <w:ind w:left="-284"/>
        <w:jc w:val="both"/>
        <w:rPr>
          <w:rFonts w:ascii="Times New Roman" w:hAnsi="Times New Roman" w:cs="Times New Roman"/>
          <w:lang w:val="de-DE"/>
        </w:rPr>
      </w:pPr>
      <w:r w:rsidRPr="004879BD">
        <w:rPr>
          <w:rFonts w:ascii="Times New Roman" w:hAnsi="Times New Roman" w:cs="Times New Roman"/>
          <w:lang w:val="de-DE"/>
        </w:rPr>
        <w:t xml:space="preserve">    B.</w:t>
      </w:r>
      <w:r w:rsidR="00DF7F25" w:rsidRPr="004879BD">
        <w:rPr>
          <w:rFonts w:ascii="Times New Roman" w:hAnsi="Times New Roman" w:cs="Times New Roman"/>
          <w:lang w:val="de-DE"/>
        </w:rPr>
        <w:t xml:space="preserve"> </w:t>
      </w:r>
      <w:r w:rsidR="007722EB" w:rsidRPr="007722EB">
        <w:rPr>
          <w:rFonts w:ascii="Times New Roman" w:hAnsi="Times New Roman" w:cs="Times New Roman"/>
          <w:lang w:val="de-DE"/>
        </w:rPr>
        <w:t xml:space="preserve">Wenn der Batterieladezustand niedrig ist, blinkt die Stromanzeige </w:t>
      </w:r>
      <w:r w:rsidR="007722EB" w:rsidRPr="004879BD">
        <w:rPr>
          <w:rFonts w:ascii="Times New Roman" w:hAnsi="Times New Roman" w:cs="Times New Roman"/>
          <w:lang w:val="de-DE"/>
        </w:rPr>
        <w:t>mehrmals</w:t>
      </w:r>
      <w:r w:rsidR="007722EB" w:rsidRPr="007722EB">
        <w:rPr>
          <w:rFonts w:ascii="Times New Roman" w:hAnsi="Times New Roman" w:cs="Times New Roman"/>
          <w:lang w:val="de-DE"/>
        </w:rPr>
        <w:t xml:space="preserve"> rot.</w:t>
      </w:r>
      <w:r w:rsidR="00DF7F25" w:rsidRPr="004879BD">
        <w:rPr>
          <w:rFonts w:ascii="Times New Roman" w:hAnsi="Times New Roman" w:cs="Times New Roman"/>
          <w:lang w:val="de-DE"/>
        </w:rPr>
        <w:t xml:space="preserve"> </w:t>
      </w:r>
    </w:p>
    <w:p w:rsidR="000428FC" w:rsidRPr="004879BD" w:rsidRDefault="000428FC" w:rsidP="00F73562">
      <w:pPr>
        <w:jc w:val="both"/>
        <w:rPr>
          <w:rFonts w:ascii="Times New Roman" w:hAnsi="Times New Roman" w:cs="Times New Roman"/>
          <w:lang w:val="de-DE"/>
        </w:rPr>
      </w:pPr>
      <w:r w:rsidRPr="004879BD">
        <w:rPr>
          <w:rFonts w:ascii="Times New Roman" w:hAnsi="Times New Roman" w:cs="Times New Roman"/>
          <w:lang w:val="de-DE"/>
        </w:rPr>
        <w:t>5.</w:t>
      </w:r>
      <w:r w:rsidR="00DF7F25" w:rsidRPr="004879BD">
        <w:rPr>
          <w:rFonts w:ascii="Times New Roman" w:hAnsi="Times New Roman" w:cs="Times New Roman"/>
          <w:lang w:val="de-DE"/>
        </w:rPr>
        <w:t xml:space="preserve"> </w:t>
      </w:r>
      <w:r w:rsidR="00391607" w:rsidRPr="004879BD">
        <w:rPr>
          <w:rFonts w:ascii="Times New Roman" w:hAnsi="Times New Roman" w:cs="Times New Roman"/>
          <w:lang w:val="de-DE"/>
        </w:rPr>
        <w:t>Anweisungen zu</w:t>
      </w:r>
      <w:r w:rsidR="00391607">
        <w:rPr>
          <w:rFonts w:ascii="Times New Roman" w:hAnsi="Times New Roman" w:cs="Times New Roman" w:hint="eastAsia"/>
          <w:lang w:val="de-DE"/>
        </w:rPr>
        <w:t>r</w:t>
      </w:r>
      <w:r w:rsidR="00DF7F25" w:rsidRPr="004879BD">
        <w:rPr>
          <w:rFonts w:ascii="Times New Roman" w:hAnsi="Times New Roman" w:cs="Times New Roman"/>
          <w:lang w:val="de-DE"/>
        </w:rPr>
        <w:t xml:space="preserve"> LED-</w:t>
      </w:r>
      <w:r w:rsidR="008C5928">
        <w:rPr>
          <w:rFonts w:ascii="Times New Roman" w:hAnsi="Times New Roman" w:cs="Times New Roman" w:hint="eastAsia"/>
          <w:lang w:val="de-DE"/>
        </w:rPr>
        <w:t>A</w:t>
      </w:r>
      <w:r w:rsidR="00DF7F25" w:rsidRPr="004879BD">
        <w:rPr>
          <w:rFonts w:ascii="Times New Roman" w:hAnsi="Times New Roman" w:cs="Times New Roman"/>
          <w:lang w:val="de-DE"/>
        </w:rPr>
        <w:t>nzeige:</w:t>
      </w:r>
    </w:p>
    <w:p w:rsidR="000428FC" w:rsidRPr="004879BD" w:rsidRDefault="000428FC" w:rsidP="00F73562">
      <w:pPr>
        <w:ind w:left="142"/>
        <w:jc w:val="both"/>
        <w:rPr>
          <w:rFonts w:ascii="Times New Roman" w:hAnsi="Times New Roman" w:cs="Times New Roman"/>
          <w:lang w:val="de-DE"/>
        </w:rPr>
      </w:pPr>
      <w:r w:rsidRPr="004879BD">
        <w:rPr>
          <w:rFonts w:ascii="Times New Roman" w:hAnsi="Times New Roman" w:cs="Times New Roman"/>
          <w:lang w:val="de-DE"/>
        </w:rPr>
        <w:t xml:space="preserve">A. </w:t>
      </w:r>
      <w:r w:rsidR="00391607" w:rsidRPr="00391607">
        <w:rPr>
          <w:rFonts w:ascii="Times New Roman" w:hAnsi="Times New Roman" w:cs="Times New Roman"/>
          <w:lang w:val="de-DE"/>
        </w:rPr>
        <w:t>Unterstützung die Anzeigefunktion der leuchtende Kugeln</w:t>
      </w:r>
      <w:r w:rsidRPr="004879BD">
        <w:rPr>
          <w:rFonts w:ascii="Times New Roman" w:hAnsi="Times New Roman" w:cs="Times New Roman"/>
          <w:lang w:val="de-DE"/>
        </w:rPr>
        <w:t xml:space="preserve">: </w:t>
      </w:r>
    </w:p>
    <w:p w:rsidR="000428FC" w:rsidRPr="004879BD" w:rsidRDefault="00267D5A" w:rsidP="00F73562">
      <w:pPr>
        <w:ind w:left="142"/>
        <w:jc w:val="both"/>
        <w:rPr>
          <w:rFonts w:ascii="Times New Roman" w:hAnsi="Times New Roman" w:cs="Times New Roman"/>
          <w:lang w:val="de-DE"/>
        </w:rPr>
      </w:pPr>
      <w:r w:rsidRPr="00267D5A">
        <w:rPr>
          <w:rFonts w:ascii="Times New Roman" w:hAnsi="Times New Roman" w:cs="Times New Roman"/>
          <w:lang w:val="de-DE"/>
        </w:rPr>
        <w:t>Wenn Lighter BT eingeschaltet ist, leuchtet die LED-Anzeige 2,</w:t>
      </w:r>
      <w:r w:rsidR="00BF158B">
        <w:rPr>
          <w:rFonts w:ascii="Times New Roman" w:hAnsi="Times New Roman" w:cs="Times New Roman"/>
          <w:lang w:val="de-DE"/>
        </w:rPr>
        <w:t>5 Sekunden lang grün oder rot</w:t>
      </w:r>
      <w:r w:rsidR="00BF158B">
        <w:rPr>
          <w:rFonts w:ascii="Times New Roman" w:hAnsi="Times New Roman" w:cs="Times New Roman" w:hint="eastAsia"/>
          <w:lang w:val="de-DE"/>
        </w:rPr>
        <w:t>, danach w</w:t>
      </w:r>
      <w:r w:rsidRPr="00267D5A">
        <w:rPr>
          <w:rFonts w:ascii="Times New Roman" w:hAnsi="Times New Roman" w:cs="Times New Roman"/>
          <w:lang w:val="de-DE"/>
        </w:rPr>
        <w:t xml:space="preserve">echseln </w:t>
      </w:r>
      <w:r w:rsidR="00BF158B">
        <w:rPr>
          <w:rFonts w:ascii="Times New Roman" w:hAnsi="Times New Roman" w:cs="Times New Roman" w:hint="eastAsia"/>
          <w:lang w:val="de-DE"/>
        </w:rPr>
        <w:t>s</w:t>
      </w:r>
      <w:r w:rsidR="00BF158B">
        <w:rPr>
          <w:rFonts w:ascii="Times New Roman" w:hAnsi="Times New Roman" w:cs="Times New Roman"/>
          <w:lang w:val="de-DE"/>
        </w:rPr>
        <w:t>ie</w:t>
      </w:r>
      <w:r w:rsidR="00BF158B">
        <w:rPr>
          <w:rFonts w:ascii="Times New Roman" w:hAnsi="Times New Roman" w:cs="Times New Roman" w:hint="eastAsia"/>
          <w:lang w:val="de-DE"/>
        </w:rPr>
        <w:t xml:space="preserve"> </w:t>
      </w:r>
      <w:r w:rsidR="00E870BA">
        <w:rPr>
          <w:rFonts w:ascii="Times New Roman" w:hAnsi="Times New Roman" w:cs="Times New Roman"/>
          <w:lang w:val="de-DE"/>
        </w:rPr>
        <w:t xml:space="preserve">zur </w:t>
      </w:r>
      <w:r w:rsidR="00704F7F" w:rsidRPr="00704F7F">
        <w:rPr>
          <w:rFonts w:ascii="Times New Roman" w:hAnsi="Times New Roman" w:cs="Times New Roman"/>
          <w:lang w:val="de-DE"/>
        </w:rPr>
        <w:t>Ladezustand</w:t>
      </w:r>
      <w:r w:rsidR="00704F7F">
        <w:rPr>
          <w:rFonts w:ascii="Times New Roman" w:hAnsi="Times New Roman" w:cs="Times New Roman" w:hint="eastAsia"/>
          <w:lang w:val="de-DE"/>
        </w:rPr>
        <w:t xml:space="preserve"> des Akkus</w:t>
      </w:r>
      <w:r w:rsidRPr="00267D5A">
        <w:rPr>
          <w:rFonts w:ascii="Times New Roman" w:hAnsi="Times New Roman" w:cs="Times New Roman"/>
          <w:lang w:val="de-DE"/>
        </w:rPr>
        <w:t>.</w:t>
      </w:r>
    </w:p>
    <w:p w:rsidR="000428FC" w:rsidRPr="00BF158B" w:rsidRDefault="000428FC"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Pr="00BF158B">
        <w:rPr>
          <w:rFonts w:ascii="Times New Roman" w:hAnsi="Times New Roman" w:cs="Times New Roman"/>
          <w:lang w:val="de-DE"/>
        </w:rPr>
        <w:t>※</w:t>
      </w:r>
      <w:r w:rsidR="00BF158B" w:rsidRPr="00BF158B">
        <w:rPr>
          <w:rFonts w:ascii="Times New Roman" w:hAnsi="Times New Roman" w:cs="Times New Roman"/>
          <w:lang w:val="de-DE"/>
        </w:rPr>
        <w:t>Wenn die LED-Anzeige grün ist, es bedeutet, dass sie die grünen leuchtenden Kugeln unterstützt.</w:t>
      </w:r>
    </w:p>
    <w:p w:rsidR="000428FC" w:rsidRPr="00BF158B" w:rsidRDefault="000428FC"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Pr="00BF158B">
        <w:rPr>
          <w:rFonts w:ascii="Times New Roman" w:hAnsi="Times New Roman" w:cs="Times New Roman"/>
          <w:lang w:val="de-DE"/>
        </w:rPr>
        <w:t>※</w:t>
      </w:r>
      <w:r w:rsidR="00BF158B">
        <w:rPr>
          <w:rFonts w:ascii="Times New Roman" w:hAnsi="Times New Roman" w:cs="Times New Roman"/>
          <w:lang w:val="de-DE"/>
        </w:rPr>
        <w:t xml:space="preserve">Wenn die LED-Anzeige </w:t>
      </w:r>
      <w:r w:rsidR="00BF158B">
        <w:rPr>
          <w:rFonts w:ascii="Times New Roman" w:hAnsi="Times New Roman" w:cs="Times New Roman" w:hint="eastAsia"/>
          <w:lang w:val="de-DE"/>
        </w:rPr>
        <w:t>rot</w:t>
      </w:r>
      <w:r w:rsidR="00BF158B" w:rsidRPr="00BF158B">
        <w:rPr>
          <w:rFonts w:ascii="Times New Roman" w:hAnsi="Times New Roman" w:cs="Times New Roman"/>
          <w:lang w:val="de-DE"/>
        </w:rPr>
        <w:t xml:space="preserve"> ist, es bedeutet, dass sie die </w:t>
      </w:r>
      <w:r w:rsidR="00BF158B">
        <w:rPr>
          <w:rFonts w:ascii="Times New Roman" w:hAnsi="Times New Roman" w:cs="Times New Roman" w:hint="eastAsia"/>
          <w:lang w:val="de-DE"/>
        </w:rPr>
        <w:t>roten</w:t>
      </w:r>
      <w:r w:rsidR="00BF158B" w:rsidRPr="00BF158B">
        <w:rPr>
          <w:rFonts w:ascii="Times New Roman" w:hAnsi="Times New Roman" w:cs="Times New Roman"/>
          <w:lang w:val="de-DE"/>
        </w:rPr>
        <w:t xml:space="preserve"> leuchtenden Kugeln unterstützt.</w:t>
      </w:r>
    </w:p>
    <w:p w:rsidR="000428FC" w:rsidRPr="004879BD" w:rsidRDefault="000428FC" w:rsidP="00F73562">
      <w:pPr>
        <w:ind w:left="-426"/>
        <w:jc w:val="both"/>
        <w:rPr>
          <w:rFonts w:ascii="Times New Roman" w:hAnsi="Times New Roman" w:cs="Times New Roman"/>
          <w:lang w:val="de-DE"/>
        </w:rPr>
      </w:pPr>
      <w:r w:rsidRPr="00BF158B">
        <w:rPr>
          <w:rFonts w:ascii="Times New Roman" w:hAnsi="Times New Roman" w:cs="Times New Roman"/>
          <w:lang w:val="de-DE"/>
        </w:rPr>
        <w:t xml:space="preserve">    </w:t>
      </w:r>
      <w:r w:rsidRPr="004879BD">
        <w:rPr>
          <w:rFonts w:ascii="Times New Roman" w:hAnsi="Times New Roman" w:cs="Times New Roman"/>
          <w:lang w:val="de-DE"/>
        </w:rPr>
        <w:t xml:space="preserve">B. </w:t>
      </w:r>
      <w:r w:rsidR="00DF7F25" w:rsidRPr="004879BD">
        <w:rPr>
          <w:rFonts w:ascii="Times New Roman" w:hAnsi="Times New Roman" w:cs="Times New Roman"/>
          <w:lang w:val="de-DE"/>
        </w:rPr>
        <w:t>LED-</w:t>
      </w:r>
      <w:r w:rsidR="00E870BA" w:rsidRPr="00E870BA">
        <w:rPr>
          <w:rFonts w:ascii="Times New Roman" w:hAnsi="Times New Roman" w:cs="Times New Roman"/>
          <w:lang w:val="de-DE"/>
        </w:rPr>
        <w:t xml:space="preserve"> </w:t>
      </w:r>
      <w:r w:rsidR="00704F7F" w:rsidRPr="00704F7F">
        <w:rPr>
          <w:rFonts w:ascii="Times New Roman" w:hAnsi="Times New Roman" w:cs="Times New Roman"/>
          <w:lang w:val="de-DE"/>
        </w:rPr>
        <w:t>Ladezustand</w:t>
      </w:r>
      <w:r w:rsidR="00704F7F">
        <w:rPr>
          <w:rFonts w:ascii="Times New Roman" w:hAnsi="Times New Roman" w:cs="Times New Roman" w:hint="eastAsia"/>
          <w:lang w:val="de-DE"/>
        </w:rPr>
        <w:t>s</w:t>
      </w:r>
      <w:r w:rsidR="00E870BA" w:rsidRPr="00E870BA">
        <w:rPr>
          <w:rFonts w:ascii="Times New Roman" w:hAnsi="Times New Roman" w:cs="Times New Roman"/>
          <w:lang w:val="de-DE"/>
        </w:rPr>
        <w:t>anzeige</w:t>
      </w:r>
      <w:r w:rsidR="00DF7F25" w:rsidRPr="004879BD">
        <w:rPr>
          <w:rFonts w:ascii="Times New Roman" w:hAnsi="Times New Roman" w:cs="Times New Roman"/>
          <w:lang w:val="de-DE"/>
        </w:rPr>
        <w:t>: (blinkt einmal pro Sekunde)</w:t>
      </w:r>
      <w:r w:rsidRPr="004879BD">
        <w:rPr>
          <w:rFonts w:ascii="Times New Roman" w:hAnsi="Times New Roman" w:cs="Times New Roman"/>
          <w:lang w:val="de-DE"/>
        </w:rPr>
        <w:t xml:space="preserve"> </w:t>
      </w:r>
    </w:p>
    <w:p w:rsidR="000428FC" w:rsidRPr="004879BD" w:rsidRDefault="000428FC" w:rsidP="00F73562">
      <w:pPr>
        <w:ind w:left="-709"/>
        <w:jc w:val="both"/>
        <w:rPr>
          <w:rFonts w:ascii="Times New Roman" w:hAnsi="Times New Roman" w:cs="Times New Roman"/>
          <w:lang w:val="de-DE"/>
        </w:rPr>
      </w:pPr>
      <w:r w:rsidRPr="004879BD">
        <w:rPr>
          <w:rFonts w:ascii="Times New Roman" w:hAnsi="Times New Roman" w:cs="Times New Roman"/>
          <w:lang w:val="de-DE"/>
        </w:rPr>
        <w:t xml:space="preserve">        </w:t>
      </w:r>
      <w:r w:rsidR="00D531EE" w:rsidRPr="004879BD">
        <w:rPr>
          <w:rFonts w:ascii="Times New Roman" w:hAnsi="Times New Roman" w:cs="Times New Roman"/>
          <w:lang w:val="de-DE"/>
        </w:rPr>
        <w:t>a</w:t>
      </w:r>
      <w:r w:rsidRPr="004879BD">
        <w:rPr>
          <w:rFonts w:ascii="Times New Roman" w:hAnsi="Times New Roman" w:cs="Times New Roman"/>
          <w:lang w:val="de-DE"/>
        </w:rPr>
        <w:t>.</w:t>
      </w:r>
      <w:r w:rsidR="00DF7F25" w:rsidRPr="004879BD">
        <w:rPr>
          <w:rFonts w:ascii="Times New Roman" w:hAnsi="Times New Roman" w:cs="Times New Roman"/>
          <w:lang w:val="de-DE"/>
        </w:rPr>
        <w:t xml:space="preserve"> Grünes Licht: hohe Leistung</w:t>
      </w:r>
    </w:p>
    <w:p w:rsidR="000428FC" w:rsidRPr="004879BD" w:rsidRDefault="000428FC" w:rsidP="00F73562">
      <w:pPr>
        <w:ind w:left="-709"/>
        <w:jc w:val="both"/>
        <w:rPr>
          <w:rFonts w:ascii="Times New Roman" w:hAnsi="Times New Roman" w:cs="Times New Roman"/>
          <w:lang w:val="de-DE"/>
        </w:rPr>
      </w:pPr>
      <w:r w:rsidRPr="004879BD">
        <w:rPr>
          <w:rFonts w:ascii="Times New Roman" w:hAnsi="Times New Roman" w:cs="Times New Roman"/>
          <w:lang w:val="de-DE"/>
        </w:rPr>
        <w:t xml:space="preserve">        </w:t>
      </w:r>
      <w:r w:rsidR="00D531EE" w:rsidRPr="004879BD">
        <w:rPr>
          <w:rFonts w:ascii="Times New Roman" w:hAnsi="Times New Roman" w:cs="Times New Roman"/>
          <w:lang w:val="de-DE"/>
        </w:rPr>
        <w:t>b</w:t>
      </w:r>
      <w:r w:rsidRPr="004879BD">
        <w:rPr>
          <w:rFonts w:ascii="Times New Roman" w:hAnsi="Times New Roman" w:cs="Times New Roman"/>
          <w:lang w:val="de-DE"/>
        </w:rPr>
        <w:t>.</w:t>
      </w:r>
      <w:r w:rsidR="00DF7F25" w:rsidRPr="004879BD">
        <w:rPr>
          <w:rFonts w:ascii="Times New Roman" w:hAnsi="Times New Roman" w:cs="Times New Roman"/>
          <w:lang w:val="de-DE"/>
        </w:rPr>
        <w:t xml:space="preserve"> Oranges Licht: mittlere Leistung</w:t>
      </w:r>
    </w:p>
    <w:p w:rsidR="000428FC" w:rsidRPr="005610ED" w:rsidRDefault="002D3ADB" w:rsidP="00F73562">
      <w:pPr>
        <w:ind w:leftChars="-235" w:left="492" w:hangingChars="440" w:hanging="1056"/>
        <w:jc w:val="both"/>
        <w:rPr>
          <w:rFonts w:ascii="Times New Roman" w:hAnsi="Times New Roman" w:cs="Times New Roman"/>
          <w:lang w:val="de-DE"/>
        </w:rPr>
      </w:pPr>
      <w:r>
        <w:rPr>
          <w:rFonts w:ascii="Times New Roman" w:hAnsi="Times New Roman" w:cs="Times New Roman"/>
          <w:lang w:val="de-DE"/>
        </w:rPr>
        <w:t xml:space="preserve">      </w:t>
      </w:r>
      <w:r>
        <w:rPr>
          <w:rFonts w:ascii="Times New Roman" w:hAnsi="Times New Roman" w:cs="Times New Roman" w:hint="eastAsia"/>
          <w:lang w:val="de-DE"/>
        </w:rPr>
        <w:t xml:space="preserve"> </w:t>
      </w:r>
      <w:r w:rsidR="00D531EE" w:rsidRPr="005610ED">
        <w:rPr>
          <w:rFonts w:ascii="Times New Roman" w:hAnsi="Times New Roman" w:cs="Times New Roman"/>
          <w:lang w:val="de-DE"/>
        </w:rPr>
        <w:t>c</w:t>
      </w:r>
      <w:r w:rsidR="000428FC" w:rsidRPr="005610ED">
        <w:rPr>
          <w:rFonts w:ascii="Times New Roman" w:hAnsi="Times New Roman" w:cs="Times New Roman"/>
          <w:lang w:val="de-DE"/>
        </w:rPr>
        <w:t>.</w:t>
      </w:r>
      <w:r w:rsidR="00DF7F25" w:rsidRPr="005610ED">
        <w:rPr>
          <w:rFonts w:ascii="Times New Roman" w:hAnsi="Times New Roman" w:cs="Times New Roman"/>
          <w:lang w:val="de-DE"/>
        </w:rPr>
        <w:t xml:space="preserve"> </w:t>
      </w:r>
      <w:r w:rsidR="005610ED" w:rsidRPr="005610ED">
        <w:rPr>
          <w:rFonts w:ascii="Times New Roman" w:hAnsi="Times New Roman" w:cs="Times New Roman" w:hint="eastAsia"/>
          <w:lang w:val="de-DE"/>
        </w:rPr>
        <w:t>r</w:t>
      </w:r>
      <w:r w:rsidR="00DF7F25" w:rsidRPr="005610ED">
        <w:rPr>
          <w:rFonts w:ascii="Times New Roman" w:hAnsi="Times New Roman" w:cs="Times New Roman"/>
          <w:lang w:val="de-DE"/>
        </w:rPr>
        <w:t xml:space="preserve">otes Licht: </w:t>
      </w:r>
      <w:r w:rsidR="00704F7F">
        <w:rPr>
          <w:rFonts w:ascii="Times New Roman" w:hAnsi="Times New Roman" w:cs="Times New Roman" w:hint="eastAsia"/>
          <w:lang w:val="de-DE"/>
        </w:rPr>
        <w:t>Niedrige</w:t>
      </w:r>
      <w:r w:rsidR="00DF7F25" w:rsidRPr="005610ED">
        <w:rPr>
          <w:rFonts w:ascii="Times New Roman" w:hAnsi="Times New Roman" w:cs="Times New Roman"/>
          <w:lang w:val="de-DE"/>
        </w:rPr>
        <w:t xml:space="preserve"> </w:t>
      </w:r>
      <w:r w:rsidR="00704F7F" w:rsidRPr="004879BD">
        <w:rPr>
          <w:rFonts w:ascii="Times New Roman" w:hAnsi="Times New Roman" w:cs="Times New Roman"/>
          <w:lang w:val="de-DE"/>
        </w:rPr>
        <w:t>Leistung</w:t>
      </w:r>
      <w:r w:rsidR="00DF7F25" w:rsidRPr="005610ED">
        <w:rPr>
          <w:rFonts w:ascii="Times New Roman" w:hAnsi="Times New Roman" w:cs="Times New Roman"/>
          <w:lang w:val="de-DE"/>
        </w:rPr>
        <w:t>, wenn der Akku fast le</w:t>
      </w:r>
      <w:bookmarkStart w:id="0" w:name="_GoBack"/>
      <w:bookmarkEnd w:id="0"/>
      <w:r w:rsidR="00DF7F25" w:rsidRPr="005610ED">
        <w:rPr>
          <w:rFonts w:ascii="Times New Roman" w:hAnsi="Times New Roman" w:cs="Times New Roman"/>
          <w:lang w:val="de-DE"/>
        </w:rPr>
        <w:t>er ist, blinkt die LED schnell</w:t>
      </w:r>
      <w:r w:rsidR="00704F7F">
        <w:rPr>
          <w:rFonts w:ascii="Times New Roman" w:hAnsi="Times New Roman" w:cs="Times New Roman" w:hint="eastAsia"/>
          <w:lang w:val="de-DE"/>
        </w:rPr>
        <w:t xml:space="preserve"> </w:t>
      </w:r>
      <w:r w:rsidR="00704F7F" w:rsidRPr="00704F7F">
        <w:rPr>
          <w:rFonts w:ascii="Times New Roman" w:hAnsi="Times New Roman" w:cs="Times New Roman"/>
          <w:lang w:val="de-DE"/>
        </w:rPr>
        <w:t>für eine Weile</w:t>
      </w:r>
      <w:r w:rsidR="00704F7F">
        <w:rPr>
          <w:rFonts w:ascii="Times New Roman" w:hAnsi="Times New Roman" w:cs="Times New Roman" w:hint="eastAsia"/>
          <w:lang w:val="de-DE"/>
        </w:rPr>
        <w:t xml:space="preserve">, danach schaltet das </w:t>
      </w:r>
      <w:r w:rsidR="00704F7F" w:rsidRPr="007722EB">
        <w:rPr>
          <w:rFonts w:ascii="Times New Roman" w:hAnsi="Times New Roman" w:cs="Times New Roman"/>
          <w:lang w:val="de-DE"/>
        </w:rPr>
        <w:t>Gerät</w:t>
      </w:r>
      <w:r w:rsidR="00704F7F">
        <w:rPr>
          <w:rFonts w:ascii="Times New Roman" w:hAnsi="Times New Roman" w:cs="Times New Roman" w:hint="eastAsia"/>
          <w:lang w:val="de-DE"/>
        </w:rPr>
        <w:t xml:space="preserve"> aus.</w:t>
      </w:r>
    </w:p>
    <w:p w:rsidR="000428FC" w:rsidRPr="004879BD" w:rsidRDefault="00D531EE" w:rsidP="00F73562">
      <w:pPr>
        <w:jc w:val="both"/>
        <w:rPr>
          <w:rFonts w:ascii="Times New Roman" w:hAnsi="Times New Roman" w:cs="Times New Roman"/>
          <w:lang w:val="de-DE"/>
        </w:rPr>
      </w:pPr>
      <w:r w:rsidRPr="004879BD">
        <w:rPr>
          <w:rFonts w:ascii="Times New Roman" w:hAnsi="Times New Roman" w:cs="Times New Roman"/>
          <w:noProof/>
        </w:rPr>
        <w:drawing>
          <wp:anchor distT="0" distB="0" distL="114300" distR="114300" simplePos="0" relativeHeight="251662336" behindDoc="0" locked="0" layoutInCell="1" allowOverlap="1" wp14:anchorId="19121884" wp14:editId="66432DA8">
            <wp:simplePos x="0" y="0"/>
            <wp:positionH relativeFrom="margin">
              <wp:align>left</wp:align>
            </wp:positionH>
            <wp:positionV relativeFrom="paragraph">
              <wp:posOffset>114300</wp:posOffset>
            </wp:positionV>
            <wp:extent cx="3213100" cy="1186180"/>
            <wp:effectExtent l="0" t="0" r="6350" b="0"/>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213100" cy="1186180"/>
                    </a:xfrm>
                    <a:prstGeom prst="rect">
                      <a:avLst/>
                    </a:prstGeom>
                  </pic:spPr>
                </pic:pic>
              </a:graphicData>
            </a:graphic>
          </wp:anchor>
        </w:drawing>
      </w:r>
      <w:r w:rsidR="00546D64" w:rsidRPr="004879BD">
        <w:rPr>
          <w:rFonts w:ascii="Times New Roman" w:hAnsi="Times New Roman" w:cs="Times New Roman"/>
          <w:lang w:val="de-DE"/>
        </w:rPr>
        <w:t>*</w:t>
      </w:r>
      <w:r w:rsidR="00DF7F25" w:rsidRPr="004879BD">
        <w:rPr>
          <w:rFonts w:ascii="Times New Roman" w:hAnsi="Times New Roman" w:cs="Times New Roman"/>
          <w:lang w:val="de-DE"/>
        </w:rPr>
        <w:t xml:space="preserve"> </w:t>
      </w:r>
      <w:r w:rsidR="002D3ADB" w:rsidRPr="002D3ADB">
        <w:rPr>
          <w:rFonts w:ascii="Times New Roman" w:hAnsi="Times New Roman" w:cs="Times New Roman"/>
          <w:lang w:val="de-DE"/>
        </w:rPr>
        <w:t>Betriebstaste</w:t>
      </w:r>
    </w:p>
    <w:p w:rsidR="000428FC"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w:t>
      </w:r>
      <w:r w:rsidR="00DF7F25" w:rsidRPr="004879BD">
        <w:rPr>
          <w:rFonts w:ascii="Times New Roman" w:hAnsi="Times New Roman" w:cs="Times New Roman"/>
          <w:lang w:val="de-DE"/>
        </w:rPr>
        <w:t xml:space="preserve"> LED-</w:t>
      </w:r>
      <w:r w:rsidR="002D3ADB">
        <w:rPr>
          <w:rFonts w:ascii="Times New Roman" w:hAnsi="Times New Roman" w:cs="Times New Roman" w:hint="eastAsia"/>
          <w:lang w:val="de-DE"/>
        </w:rPr>
        <w:t>A</w:t>
      </w:r>
      <w:r w:rsidR="00DF7F25" w:rsidRPr="004879BD">
        <w:rPr>
          <w:rFonts w:ascii="Times New Roman" w:hAnsi="Times New Roman" w:cs="Times New Roman"/>
          <w:lang w:val="de-DE"/>
        </w:rPr>
        <w:t>nzeige</w:t>
      </w:r>
    </w:p>
    <w:p w:rsidR="002D3ADB" w:rsidRDefault="002D3ADB" w:rsidP="00F73562">
      <w:pPr>
        <w:widowControl/>
        <w:jc w:val="both"/>
        <w:rPr>
          <w:rFonts w:ascii="Times New Roman" w:hAnsi="Times New Roman" w:cs="Times New Roman"/>
          <w:lang w:val="de-DE"/>
        </w:rPr>
      </w:pPr>
      <w:r>
        <w:rPr>
          <w:rFonts w:ascii="Times New Roman" w:hAnsi="Times New Roman" w:cs="Times New Roman"/>
          <w:lang w:val="de-DE"/>
        </w:rPr>
        <w:br w:type="page"/>
      </w:r>
    </w:p>
    <w:p w:rsidR="00546D64" w:rsidRPr="004879BD" w:rsidRDefault="00546D64" w:rsidP="00F73562">
      <w:pPr>
        <w:ind w:left="284" w:hanging="284"/>
        <w:jc w:val="both"/>
        <w:rPr>
          <w:rFonts w:ascii="Times New Roman" w:hAnsi="Times New Roman" w:cs="Times New Roman"/>
          <w:lang w:val="de-DE"/>
        </w:rPr>
      </w:pPr>
      <w:r w:rsidRPr="004879BD">
        <w:rPr>
          <w:rFonts w:ascii="Times New Roman" w:hAnsi="Times New Roman" w:cs="Times New Roman"/>
          <w:lang w:val="de-DE"/>
        </w:rPr>
        <w:lastRenderedPageBreak/>
        <w:t>6.</w:t>
      </w:r>
      <w:r w:rsidR="00DF7F25" w:rsidRPr="004879BD">
        <w:rPr>
          <w:rFonts w:ascii="Times New Roman" w:hAnsi="Times New Roman" w:cs="Times New Roman"/>
          <w:lang w:val="de-DE"/>
        </w:rPr>
        <w:t xml:space="preserve"> </w:t>
      </w:r>
      <w:r w:rsidR="00693F0D" w:rsidRPr="00693F0D">
        <w:rPr>
          <w:rFonts w:ascii="Times New Roman" w:hAnsi="Times New Roman" w:cs="Times New Roman"/>
          <w:lang w:val="de-DE"/>
        </w:rPr>
        <w:t>Der Lauf sollte während der Installation nicht zu lang sein und das vordere Ende des Gewindes nicht um 12 mm überschreiten, da sonst der Infrarot-Sensor des Lighter BT abgedeckt und das leuchtenden Kugeln nicht erkannt wird.</w:t>
      </w:r>
    </w:p>
    <w:p w:rsidR="00546D64" w:rsidRPr="004879BD" w:rsidRDefault="00546D64" w:rsidP="00F73562">
      <w:pPr>
        <w:ind w:left="284" w:hanging="284"/>
        <w:jc w:val="both"/>
        <w:rPr>
          <w:rFonts w:ascii="Times New Roman" w:hAnsi="Times New Roman" w:cs="Times New Roman"/>
        </w:rPr>
      </w:pPr>
      <w:r w:rsidRPr="004879BD">
        <w:rPr>
          <w:rFonts w:ascii="Times New Roman" w:hAnsi="Times New Roman" w:cs="Times New Roman"/>
          <w:noProof/>
        </w:rPr>
        <w:drawing>
          <wp:inline distT="0" distB="0" distL="0" distR="0" wp14:anchorId="3A3B7E97" wp14:editId="17744AAA">
            <wp:extent cx="4223890" cy="22669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ve="http://schemas.openxmlformats.org/markup-compatibility/2006" r:embed="rId13"/>
                        </a:ext>
                      </a:extLst>
                    </a:blip>
                    <a:stretch>
                      <a:fillRect/>
                    </a:stretch>
                  </pic:blipFill>
                  <pic:spPr>
                    <a:xfrm>
                      <a:off x="0" y="0"/>
                      <a:ext cx="4240513" cy="2275872"/>
                    </a:xfrm>
                    <a:prstGeom prst="rect">
                      <a:avLst/>
                    </a:prstGeom>
                  </pic:spPr>
                </pic:pic>
              </a:graphicData>
            </a:graphic>
          </wp:inline>
        </w:drawing>
      </w:r>
    </w:p>
    <w:p w:rsidR="00546D64" w:rsidRPr="004879BD" w:rsidRDefault="00546D64" w:rsidP="00F73562">
      <w:pPr>
        <w:ind w:left="284" w:hanging="284"/>
        <w:jc w:val="both"/>
        <w:rPr>
          <w:rFonts w:ascii="Times New Roman" w:hAnsi="Times New Roman" w:cs="Times New Roman"/>
          <w:lang w:val="de-DE"/>
        </w:rPr>
      </w:pPr>
      <w:r w:rsidRPr="004879BD">
        <w:rPr>
          <w:rFonts w:ascii="Times New Roman" w:hAnsi="Times New Roman" w:cs="Times New Roman"/>
          <w:lang w:val="de-DE"/>
        </w:rPr>
        <w:t>7.</w:t>
      </w:r>
      <w:r w:rsidR="00F777B2" w:rsidRPr="004879BD">
        <w:rPr>
          <w:rFonts w:ascii="Times New Roman" w:hAnsi="Times New Roman" w:cs="Times New Roman"/>
          <w:lang w:val="de-DE"/>
        </w:rPr>
        <w:t xml:space="preserve"> </w:t>
      </w:r>
      <w:r w:rsidR="00C34F3E" w:rsidRPr="00C34F3E">
        <w:rPr>
          <w:rFonts w:ascii="Times New Roman" w:hAnsi="Times New Roman" w:cs="Times New Roman"/>
          <w:lang w:val="de-DE"/>
        </w:rPr>
        <w:t>Sehen Sie nicht direkt in die Mündung an, bei der Installation und Überprüfung des Geräts, um einen Fehlzündungsfehler, wie z. B. das versehentliche Betätigen des Abzugs oder das Abfeuern der Waffe, zu vermeiden.</w:t>
      </w:r>
    </w:p>
    <w:p w:rsidR="00546D64" w:rsidRPr="004879BD" w:rsidRDefault="00546D64" w:rsidP="00F73562">
      <w:pPr>
        <w:jc w:val="both"/>
        <w:rPr>
          <w:rFonts w:ascii="Times New Roman" w:hAnsi="Times New Roman" w:cs="Times New Roman"/>
          <w:lang w:val="de-DE"/>
        </w:rPr>
      </w:pPr>
    </w:p>
    <w:p w:rsidR="00546D64" w:rsidRPr="004879BD" w:rsidRDefault="007537AF" w:rsidP="00F73562">
      <w:pPr>
        <w:jc w:val="both"/>
        <w:rPr>
          <w:rFonts w:ascii="Times New Roman" w:hAnsi="Times New Roman" w:cs="Times New Roman"/>
          <w:lang w:val="de-DE"/>
        </w:rPr>
      </w:pPr>
      <w:r w:rsidRPr="007537AF">
        <w:rPr>
          <w:rFonts w:ascii="Times New Roman" w:hAnsi="Times New Roman" w:cs="Times New Roman"/>
          <w:b/>
          <w:lang w:val="de-DE"/>
        </w:rPr>
        <w:t>Anwendungshinweis</w:t>
      </w:r>
      <w:r w:rsidR="00F777B2" w:rsidRPr="004879BD">
        <w:rPr>
          <w:rFonts w:ascii="Times New Roman" w:hAnsi="Times New Roman" w:cs="Times New Roman"/>
          <w:b/>
          <w:lang w:val="de-DE"/>
        </w:rPr>
        <w:t>:</w:t>
      </w:r>
    </w:p>
    <w:p w:rsidR="00546D64" w:rsidRPr="004879BD" w:rsidRDefault="00546D64" w:rsidP="00F73562">
      <w:pPr>
        <w:ind w:left="284" w:hanging="284"/>
        <w:jc w:val="both"/>
        <w:rPr>
          <w:rFonts w:ascii="Times New Roman" w:hAnsi="Times New Roman" w:cs="Times New Roman"/>
          <w:lang w:val="de-DE"/>
        </w:rPr>
      </w:pPr>
      <w:r w:rsidRPr="004879BD">
        <w:rPr>
          <w:rFonts w:ascii="Times New Roman" w:hAnsi="Times New Roman" w:cs="Times New Roman"/>
          <w:lang w:val="de-DE"/>
        </w:rPr>
        <w:t>1.</w:t>
      </w:r>
      <w:r w:rsidR="00CB2214">
        <w:rPr>
          <w:rFonts w:ascii="Times New Roman" w:hAnsi="Times New Roman" w:cs="Times New Roman" w:hint="eastAsia"/>
          <w:lang w:val="de-DE"/>
        </w:rPr>
        <w:t xml:space="preserve"> </w:t>
      </w:r>
      <w:r w:rsidR="00CB41D5" w:rsidRPr="00CB41D5">
        <w:rPr>
          <w:rFonts w:ascii="Times New Roman" w:hAnsi="Times New Roman" w:cs="Times New Roman"/>
          <w:lang w:val="de-DE"/>
        </w:rPr>
        <w:t>Vor dem ersten Benutzung sollte das LIGHTER aufgeladen werden.Drehen Sie die vordere Deckel im Gegen-Uhrzeiger-Sinn heraus, um das LIGHTER zu öffnen.Stecken Sie ein Ende des MicroUSB-Ladekabels in das LIGHTER und das andere Ende in das Ladegerät.(Ladezeit beträgt ca. 3 Stunden)</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2.</w:t>
      </w:r>
      <w:r w:rsidR="00F777B2" w:rsidRPr="004879BD">
        <w:rPr>
          <w:rFonts w:ascii="Times New Roman" w:hAnsi="Times New Roman" w:cs="Times New Roman"/>
          <w:lang w:val="de-DE"/>
        </w:rPr>
        <w:t xml:space="preserve"> </w:t>
      </w:r>
      <w:r w:rsidR="00CB41D5" w:rsidRPr="00CB41D5">
        <w:rPr>
          <w:rFonts w:ascii="Times New Roman" w:hAnsi="Times New Roman" w:cs="Times New Roman"/>
          <w:lang w:val="de-DE"/>
        </w:rPr>
        <w:t>Wenn das LIGHTER vollgeladen ist, wird die Ladeanzeige ausgeschalten. Ziehen Sie das Ladekabel heraus und drehen Sie die vordere Deckel im Uhrzeiger-Sinn, um das Gerät zu schließen.</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F777B2" w:rsidRPr="004879BD">
        <w:rPr>
          <w:rFonts w:ascii="Times New Roman" w:hAnsi="Times New Roman" w:cs="Times New Roman"/>
          <w:lang w:val="de-DE"/>
        </w:rPr>
        <w:t>(LED leuchtet rot, um den Ladevorgang anzuzeigen. LED aus bedeutet, dass der Ladevorgang abgeschlossen ist.)</w:t>
      </w:r>
    </w:p>
    <w:p w:rsidR="00546D64" w:rsidRPr="004879BD" w:rsidRDefault="00D531EE" w:rsidP="00F73562">
      <w:pPr>
        <w:jc w:val="both"/>
        <w:rPr>
          <w:rFonts w:ascii="Times New Roman" w:hAnsi="Times New Roman" w:cs="Times New Roman"/>
          <w:lang w:val="de-DE"/>
        </w:rPr>
      </w:pPr>
      <w:r w:rsidRPr="004879BD">
        <w:rPr>
          <w:rFonts w:ascii="Times New Roman" w:hAnsi="Times New Roman" w:cs="Times New Roman"/>
          <w:noProof/>
        </w:rPr>
        <w:drawing>
          <wp:anchor distT="0" distB="0" distL="114300" distR="114300" simplePos="0" relativeHeight="251663360" behindDoc="0" locked="0" layoutInCell="1" allowOverlap="1" wp14:anchorId="63610D22" wp14:editId="1D41C618">
            <wp:simplePos x="0" y="0"/>
            <wp:positionH relativeFrom="margin">
              <wp:align>left</wp:align>
            </wp:positionH>
            <wp:positionV relativeFrom="paragraph">
              <wp:posOffset>52070</wp:posOffset>
            </wp:positionV>
            <wp:extent cx="3681095" cy="887730"/>
            <wp:effectExtent l="0" t="0" r="0" b="0"/>
            <wp:wrapSquare wrapText="bothSides"/>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3681095" cy="887730"/>
                    </a:xfrm>
                    <a:prstGeom prst="rect">
                      <a:avLst/>
                    </a:prstGeom>
                  </pic:spPr>
                </pic:pic>
              </a:graphicData>
            </a:graphic>
          </wp:anchor>
        </w:drawing>
      </w:r>
      <w:r w:rsidR="00546D64" w:rsidRPr="004879BD">
        <w:rPr>
          <w:rFonts w:ascii="Times New Roman" w:hAnsi="Times New Roman" w:cs="Times New Roman"/>
          <w:lang w:val="de-DE"/>
        </w:rPr>
        <w:t>*</w:t>
      </w:r>
      <w:r w:rsidR="00F777B2" w:rsidRPr="004879BD">
        <w:rPr>
          <w:rFonts w:ascii="Times New Roman" w:hAnsi="Times New Roman" w:cs="Times New Roman"/>
          <w:lang w:val="de-DE"/>
        </w:rPr>
        <w:t xml:space="preserve"> Ladeanzeige</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w:t>
      </w:r>
      <w:r w:rsidR="001D1ED4">
        <w:rPr>
          <w:rFonts w:ascii="Times New Roman" w:hAnsi="Times New Roman" w:cs="Times New Roman" w:hint="eastAsia"/>
          <w:lang w:val="de-DE"/>
        </w:rPr>
        <w:t xml:space="preserve"> </w:t>
      </w:r>
      <w:r w:rsidR="00904EED" w:rsidRPr="00904EED">
        <w:rPr>
          <w:rFonts w:ascii="Times New Roman" w:hAnsi="Times New Roman" w:cs="Times New Roman"/>
          <w:lang w:val="de-DE"/>
        </w:rPr>
        <w:t>Micro-USB Anschluss</w:t>
      </w:r>
    </w:p>
    <w:p w:rsidR="00D531EE" w:rsidRPr="004879BD" w:rsidRDefault="00904EED" w:rsidP="00F73562">
      <w:pPr>
        <w:jc w:val="both"/>
        <w:rPr>
          <w:rFonts w:ascii="Times New Roman" w:hAnsi="Times New Roman" w:cs="Times New Roman"/>
          <w:lang w:val="de-DE"/>
        </w:rPr>
      </w:pPr>
      <w:r>
        <w:rPr>
          <w:rFonts w:ascii="Times New Roman" w:hAnsi="Times New Roman" w:cs="Times New Roman"/>
          <w:noProof/>
        </w:rPr>
        <w:drawing>
          <wp:anchor distT="0" distB="0" distL="114300" distR="114300" simplePos="0" relativeHeight="251658240" behindDoc="1" locked="0" layoutInCell="1" allowOverlap="1" wp14:anchorId="7F593A0B" wp14:editId="1D14A219">
            <wp:simplePos x="0" y="0"/>
            <wp:positionH relativeFrom="margin">
              <wp:posOffset>-2661285</wp:posOffset>
            </wp:positionH>
            <wp:positionV relativeFrom="paragraph">
              <wp:posOffset>140970</wp:posOffset>
            </wp:positionV>
            <wp:extent cx="6559550" cy="4502150"/>
            <wp:effectExtent l="0" t="0" r="0"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6559550" cy="4502150"/>
                    </a:xfrm>
                    <a:prstGeom prst="rect">
                      <a:avLst/>
                    </a:prstGeom>
                  </pic:spPr>
                </pic:pic>
              </a:graphicData>
            </a:graphic>
          </wp:anchor>
        </w:drawing>
      </w:r>
    </w:p>
    <w:p w:rsidR="00D531EE" w:rsidRDefault="00D531EE" w:rsidP="00F73562">
      <w:pPr>
        <w:jc w:val="both"/>
        <w:rPr>
          <w:rFonts w:ascii="Times New Roman" w:hAnsi="Times New Roman" w:cs="Times New Roman"/>
          <w:lang w:val="de-DE"/>
        </w:rPr>
      </w:pPr>
    </w:p>
    <w:p w:rsidR="00904EED" w:rsidRDefault="00904EED" w:rsidP="00F73562">
      <w:pPr>
        <w:jc w:val="both"/>
        <w:rPr>
          <w:rFonts w:ascii="Times New Roman" w:hAnsi="Times New Roman" w:cs="Times New Roman"/>
          <w:lang w:val="de-DE"/>
        </w:rPr>
      </w:pPr>
    </w:p>
    <w:p w:rsidR="00546D64" w:rsidRPr="004879BD" w:rsidRDefault="00F777B2" w:rsidP="00F73562">
      <w:pPr>
        <w:jc w:val="both"/>
        <w:rPr>
          <w:rFonts w:ascii="Times New Roman" w:hAnsi="Times New Roman" w:cs="Times New Roman"/>
          <w:lang w:val="de-DE"/>
        </w:rPr>
      </w:pPr>
      <w:r w:rsidRPr="004879BD">
        <w:rPr>
          <w:rFonts w:ascii="Times New Roman" w:hAnsi="Times New Roman" w:cs="Times New Roman"/>
          <w:lang w:val="de-DE"/>
        </w:rPr>
        <w:t>Hinweis: Bitte verwenden Sie zum Aufladen ein 5-V-Ladegerät (0,5 A oder höher)</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3.</w:t>
      </w:r>
      <w:r w:rsidR="00F777B2" w:rsidRPr="004879BD">
        <w:rPr>
          <w:rFonts w:ascii="Times New Roman" w:hAnsi="Times New Roman" w:cs="Times New Roman"/>
          <w:lang w:val="de-DE"/>
        </w:rPr>
        <w:t xml:space="preserve"> Anweisungen zur Installation des Adapters:</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6F2044">
        <w:rPr>
          <w:rFonts w:ascii="Times New Roman" w:hAnsi="Times New Roman" w:cs="Times New Roman" w:hint="eastAsia"/>
          <w:lang w:val="de-DE"/>
        </w:rPr>
        <w:t>D</w:t>
      </w:r>
      <w:r w:rsidR="00F777B2" w:rsidRPr="004879BD">
        <w:rPr>
          <w:rFonts w:ascii="Times New Roman" w:hAnsi="Times New Roman" w:cs="Times New Roman"/>
          <w:lang w:val="de-DE"/>
        </w:rPr>
        <w:t xml:space="preserve">rehen Sie den </w:t>
      </w:r>
      <w:r w:rsidR="006F2044">
        <w:rPr>
          <w:rFonts w:ascii="Times New Roman" w:hAnsi="Times New Roman" w:cs="Times New Roman"/>
          <w:lang w:val="de-DE"/>
        </w:rPr>
        <w:t xml:space="preserve">Befestigungsring </w:t>
      </w:r>
      <w:r w:rsidR="00F777B2" w:rsidRPr="004879BD">
        <w:rPr>
          <w:rFonts w:ascii="Times New Roman" w:hAnsi="Times New Roman" w:cs="Times New Roman"/>
          <w:lang w:val="de-DE"/>
        </w:rPr>
        <w:t xml:space="preserve">gegen den Uhrzeigersinn, entfernen Sie den Adapter, setzen Sie den gewünschten Adapter wieder ein und ziehen Sie den </w:t>
      </w:r>
      <w:r w:rsidR="006F2044">
        <w:rPr>
          <w:rFonts w:ascii="Times New Roman" w:hAnsi="Times New Roman" w:cs="Times New Roman"/>
          <w:lang w:val="de-DE"/>
        </w:rPr>
        <w:t xml:space="preserve">Befestigungsring </w:t>
      </w:r>
      <w:r w:rsidR="00F777B2" w:rsidRPr="004879BD">
        <w:rPr>
          <w:rFonts w:ascii="Times New Roman" w:hAnsi="Times New Roman" w:cs="Times New Roman"/>
          <w:lang w:val="de-DE"/>
        </w:rPr>
        <w:t>fest.</w:t>
      </w:r>
    </w:p>
    <w:p w:rsidR="008A2531" w:rsidRPr="004879BD" w:rsidRDefault="008A2531" w:rsidP="00F73562">
      <w:pPr>
        <w:ind w:left="4536"/>
        <w:jc w:val="both"/>
        <w:rPr>
          <w:rFonts w:ascii="Times New Roman" w:hAnsi="Times New Roman" w:cs="Times New Roman"/>
          <w:lang w:val="de-DE"/>
        </w:rPr>
      </w:pPr>
      <w:r w:rsidRPr="004879BD">
        <w:rPr>
          <w:rFonts w:ascii="Times New Roman" w:hAnsi="Times New Roman" w:cs="Times New Roman"/>
          <w:lang w:val="de-DE"/>
        </w:rPr>
        <w:t>*</w:t>
      </w:r>
      <w:r w:rsidR="00F777B2" w:rsidRPr="004879BD">
        <w:rPr>
          <w:rFonts w:ascii="Times New Roman" w:hAnsi="Times New Roman" w:cs="Times New Roman"/>
          <w:lang w:val="de-DE"/>
        </w:rPr>
        <w:t xml:space="preserve"> </w:t>
      </w:r>
      <w:r w:rsidR="006F2044">
        <w:rPr>
          <w:rFonts w:ascii="Times New Roman" w:hAnsi="Times New Roman" w:cs="Times New Roman"/>
          <w:lang w:val="de-DE"/>
        </w:rPr>
        <w:t>Befestigungsring</w:t>
      </w:r>
    </w:p>
    <w:p w:rsidR="008A2531" w:rsidRPr="004879BD" w:rsidRDefault="008A2531" w:rsidP="00F73562">
      <w:pPr>
        <w:ind w:left="4536"/>
        <w:jc w:val="both"/>
        <w:rPr>
          <w:rFonts w:ascii="Times New Roman" w:hAnsi="Times New Roman" w:cs="Times New Roman"/>
          <w:lang w:val="de-DE"/>
        </w:rPr>
      </w:pPr>
      <w:r w:rsidRPr="004879BD">
        <w:rPr>
          <w:rFonts w:ascii="Times New Roman" w:hAnsi="Times New Roman" w:cs="Times New Roman"/>
          <w:lang w:val="de-DE"/>
        </w:rPr>
        <w:t>*</w:t>
      </w:r>
      <w:r w:rsidR="00F777B2" w:rsidRPr="004879BD">
        <w:rPr>
          <w:rFonts w:ascii="Times New Roman" w:hAnsi="Times New Roman" w:cs="Times New Roman"/>
          <w:lang w:val="de-DE"/>
        </w:rPr>
        <w:t xml:space="preserve"> Adapter</w:t>
      </w:r>
    </w:p>
    <w:p w:rsidR="008A3882" w:rsidRPr="004879BD" w:rsidRDefault="008A3882" w:rsidP="00F73562">
      <w:pPr>
        <w:jc w:val="both"/>
        <w:rPr>
          <w:rFonts w:ascii="Times New Roman" w:hAnsi="Times New Roman" w:cs="Times New Roman"/>
          <w:lang w:val="de-DE"/>
        </w:rPr>
      </w:pP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4.</w:t>
      </w:r>
      <w:r w:rsidR="00F777B2" w:rsidRPr="004879BD">
        <w:rPr>
          <w:rFonts w:ascii="Times New Roman" w:hAnsi="Times New Roman" w:cs="Times New Roman"/>
          <w:lang w:val="de-DE"/>
        </w:rPr>
        <w:t xml:space="preserve"> </w:t>
      </w:r>
      <w:r w:rsidR="00AE71E6">
        <w:rPr>
          <w:rFonts w:ascii="Times New Roman" w:hAnsi="Times New Roman" w:cs="Times New Roman"/>
          <w:lang w:val="de-DE"/>
        </w:rPr>
        <w:t>Nachdem d</w:t>
      </w:r>
      <w:r w:rsidR="00AE71E6">
        <w:rPr>
          <w:rFonts w:ascii="Times New Roman" w:hAnsi="Times New Roman" w:cs="Times New Roman" w:hint="eastAsia"/>
          <w:lang w:val="de-DE"/>
        </w:rPr>
        <w:t>as</w:t>
      </w:r>
      <w:r w:rsidR="004D03BD" w:rsidRPr="004D03BD">
        <w:rPr>
          <w:rFonts w:ascii="Times New Roman" w:hAnsi="Times New Roman" w:cs="Times New Roman"/>
          <w:lang w:val="de-DE"/>
        </w:rPr>
        <w:t xml:space="preserve"> Lighter BT eingeschaltet wurde, wird er vor dem Lauf installiert und verriegelt.</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5.</w:t>
      </w:r>
      <w:r w:rsidR="00F777B2" w:rsidRPr="004879BD">
        <w:rPr>
          <w:rFonts w:ascii="Times New Roman" w:hAnsi="Times New Roman" w:cs="Times New Roman"/>
          <w:lang w:val="de-DE"/>
        </w:rPr>
        <w:t xml:space="preserve"> </w:t>
      </w:r>
      <w:r w:rsidR="00D01DEB" w:rsidRPr="00D01DEB">
        <w:rPr>
          <w:rFonts w:ascii="Times New Roman" w:hAnsi="Times New Roman" w:cs="Times New Roman"/>
          <w:lang w:val="de-DE"/>
        </w:rPr>
        <w:t>Anweisungen zum Umschalten der LED-Lichtquelle:</w:t>
      </w:r>
      <w:r w:rsidR="00F777B2" w:rsidRPr="004879BD">
        <w:rPr>
          <w:rFonts w:ascii="Times New Roman" w:hAnsi="Times New Roman" w:cs="Times New Roman"/>
          <w:lang w:val="de-DE"/>
        </w:rPr>
        <w:t xml:space="preserve">( </w:t>
      </w:r>
      <w:r w:rsidR="00D01DEB" w:rsidRPr="00D01DEB">
        <w:rPr>
          <w:rFonts w:ascii="Times New Roman" w:hAnsi="Times New Roman" w:cs="Times New Roman"/>
          <w:lang w:val="de-DE"/>
        </w:rPr>
        <w:t>Siehe die beigefügte Abbildung von "Produktbeschreibung Punkt 3" oben.</w:t>
      </w:r>
      <w:r w:rsidR="00F777B2" w:rsidRPr="004879BD">
        <w:rPr>
          <w:rFonts w:ascii="Times New Roman" w:hAnsi="Times New Roman" w:cs="Times New Roman"/>
          <w:lang w:val="de-DE"/>
        </w:rPr>
        <w:t>)</w:t>
      </w:r>
    </w:p>
    <w:p w:rsidR="00546D64" w:rsidRPr="004879BD" w:rsidRDefault="00546D64" w:rsidP="00F73562">
      <w:pPr>
        <w:jc w:val="both"/>
        <w:rPr>
          <w:rFonts w:ascii="Times New Roman" w:hAnsi="Times New Roman" w:cs="Times New Roman"/>
          <w:lang w:val="de-DE"/>
        </w:rPr>
      </w:pPr>
      <w:r w:rsidRPr="004879BD">
        <w:rPr>
          <w:rFonts w:ascii="Times New Roman" w:hAnsi="Times New Roman" w:cs="Times New Roman"/>
          <w:lang w:val="de-DE"/>
        </w:rPr>
        <w:t xml:space="preserve">  A.</w:t>
      </w:r>
      <w:r w:rsidR="00F777B2" w:rsidRPr="004879BD">
        <w:rPr>
          <w:rFonts w:ascii="Times New Roman" w:hAnsi="Times New Roman" w:cs="Times New Roman"/>
          <w:lang w:val="de-DE"/>
        </w:rPr>
        <w:t xml:space="preserve"> Schalten Sie das </w:t>
      </w:r>
      <w:r w:rsidR="00AE71E6" w:rsidRPr="004D03BD">
        <w:rPr>
          <w:rFonts w:ascii="Times New Roman" w:hAnsi="Times New Roman" w:cs="Times New Roman"/>
          <w:lang w:val="de-DE"/>
        </w:rPr>
        <w:t>Lighter BT</w:t>
      </w:r>
      <w:r w:rsidR="00F777B2" w:rsidRPr="004879BD">
        <w:rPr>
          <w:rFonts w:ascii="Times New Roman" w:hAnsi="Times New Roman" w:cs="Times New Roman"/>
          <w:lang w:val="de-DE"/>
        </w:rPr>
        <w:t xml:space="preserve"> ein</w:t>
      </w:r>
    </w:p>
    <w:p w:rsidR="00546D64" w:rsidRPr="004879BD" w:rsidRDefault="00546D64" w:rsidP="00F73562">
      <w:pPr>
        <w:ind w:left="284"/>
        <w:jc w:val="both"/>
        <w:rPr>
          <w:rFonts w:ascii="Times New Roman" w:hAnsi="Times New Roman" w:cs="Times New Roman"/>
          <w:lang w:val="de-DE"/>
        </w:rPr>
      </w:pPr>
      <w:r w:rsidRPr="004879BD">
        <w:rPr>
          <w:rFonts w:ascii="Times New Roman" w:hAnsi="Times New Roman" w:cs="Times New Roman"/>
          <w:lang w:val="de-DE"/>
        </w:rPr>
        <w:t>B.</w:t>
      </w:r>
      <w:r w:rsidR="00F777B2" w:rsidRPr="004879BD">
        <w:rPr>
          <w:rFonts w:ascii="Times New Roman" w:hAnsi="Times New Roman" w:cs="Times New Roman"/>
          <w:lang w:val="de-DE"/>
        </w:rPr>
        <w:t xml:space="preserve"> </w:t>
      </w:r>
      <w:r w:rsidR="00AE71E6">
        <w:rPr>
          <w:rFonts w:ascii="Times New Roman" w:hAnsi="Times New Roman" w:cs="Times New Roman" w:hint="eastAsia"/>
          <w:lang w:val="de-DE"/>
        </w:rPr>
        <w:t>D</w:t>
      </w:r>
      <w:r w:rsidR="00AE71E6" w:rsidRPr="004879BD">
        <w:rPr>
          <w:rFonts w:ascii="Times New Roman" w:hAnsi="Times New Roman" w:cs="Times New Roman"/>
          <w:lang w:val="de-DE"/>
        </w:rPr>
        <w:t>rück</w:t>
      </w:r>
      <w:r w:rsidR="00AE71E6">
        <w:rPr>
          <w:rFonts w:ascii="Times New Roman" w:hAnsi="Times New Roman" w:cs="Times New Roman" w:hint="eastAsia"/>
          <w:lang w:val="de-DE"/>
        </w:rPr>
        <w:t>en</w:t>
      </w:r>
      <w:r w:rsidR="00AE71E6">
        <w:rPr>
          <w:rFonts w:ascii="Times New Roman" w:hAnsi="Times New Roman" w:cs="Times New Roman"/>
          <w:lang w:val="de-DE"/>
        </w:rPr>
        <w:t xml:space="preserve"> Sie den </w:t>
      </w:r>
      <w:r w:rsidR="00AE71E6">
        <w:rPr>
          <w:rFonts w:ascii="Times New Roman" w:hAnsi="Times New Roman" w:cs="Times New Roman" w:hint="eastAsia"/>
          <w:lang w:val="de-DE"/>
        </w:rPr>
        <w:t>Betriebstaste</w:t>
      </w:r>
      <w:r w:rsidR="00AE71E6" w:rsidRPr="004879BD">
        <w:rPr>
          <w:rFonts w:ascii="Times New Roman" w:hAnsi="Times New Roman" w:cs="Times New Roman"/>
          <w:lang w:val="de-DE"/>
        </w:rPr>
        <w:t xml:space="preserve"> </w:t>
      </w:r>
      <w:r w:rsidR="00AE71E6">
        <w:rPr>
          <w:rFonts w:ascii="Times New Roman" w:hAnsi="Times New Roman" w:cs="Times New Roman"/>
          <w:lang w:val="de-DE"/>
        </w:rPr>
        <w:t>für 5 Sekunden</w:t>
      </w:r>
      <w:r w:rsidR="00AE71E6" w:rsidRPr="004879BD">
        <w:rPr>
          <w:rFonts w:ascii="Times New Roman" w:hAnsi="Times New Roman" w:cs="Times New Roman"/>
          <w:lang w:val="de-DE"/>
        </w:rPr>
        <w:t xml:space="preserve">. Zu diesem Zeitpunkt blinkt die </w:t>
      </w:r>
      <w:r w:rsidR="00AE71E6">
        <w:rPr>
          <w:rFonts w:ascii="Times New Roman" w:hAnsi="Times New Roman" w:cs="Times New Roman" w:hint="eastAsia"/>
          <w:lang w:val="de-DE"/>
        </w:rPr>
        <w:t>Strom</w:t>
      </w:r>
      <w:r w:rsidR="00AE71E6" w:rsidRPr="004879BD">
        <w:rPr>
          <w:rFonts w:ascii="Times New Roman" w:hAnsi="Times New Roman" w:cs="Times New Roman"/>
          <w:lang w:val="de-DE"/>
        </w:rPr>
        <w:t xml:space="preserve">anzeige schnell. Die LED wechselt alle 5 Sekunden die Farbe. Wenn die LED grün ist, lassen Sie den Schalter los, um </w:t>
      </w:r>
      <w:r w:rsidR="00AE71E6" w:rsidRPr="004879BD">
        <w:rPr>
          <w:rFonts w:ascii="Times New Roman" w:hAnsi="Times New Roman" w:cs="Times New Roman"/>
          <w:lang w:val="de-DE"/>
        </w:rPr>
        <w:lastRenderedPageBreak/>
        <w:t xml:space="preserve">die grüne </w:t>
      </w:r>
      <w:r w:rsidR="00AE71E6">
        <w:rPr>
          <w:rFonts w:ascii="Times New Roman" w:hAnsi="Times New Roman" w:cs="Times New Roman"/>
          <w:lang w:val="de-DE"/>
        </w:rPr>
        <w:t xml:space="preserve">leuchtende Kugeln </w:t>
      </w:r>
      <w:r w:rsidR="00AE71E6" w:rsidRPr="004879BD">
        <w:rPr>
          <w:rFonts w:ascii="Times New Roman" w:hAnsi="Times New Roman" w:cs="Times New Roman"/>
          <w:lang w:val="de-DE"/>
        </w:rPr>
        <w:t>zu unterstützen. Wenn die LED rot ist, lassen Sie los</w:t>
      </w:r>
      <w:r w:rsidR="00AE71E6">
        <w:rPr>
          <w:rFonts w:ascii="Times New Roman" w:hAnsi="Times New Roman" w:cs="Times New Roman"/>
          <w:lang w:val="de-DE"/>
        </w:rPr>
        <w:t>, um</w:t>
      </w:r>
      <w:r w:rsidR="00AE71E6" w:rsidRPr="004879BD">
        <w:rPr>
          <w:rFonts w:ascii="Times New Roman" w:hAnsi="Times New Roman" w:cs="Times New Roman"/>
          <w:lang w:val="de-DE"/>
        </w:rPr>
        <w:t xml:space="preserve"> die rote </w:t>
      </w:r>
      <w:r w:rsidR="00AE71E6">
        <w:rPr>
          <w:rFonts w:ascii="Times New Roman" w:hAnsi="Times New Roman" w:cs="Times New Roman"/>
          <w:lang w:val="de-DE"/>
        </w:rPr>
        <w:t xml:space="preserve">leuchtende Kugeln </w:t>
      </w:r>
      <w:r w:rsidR="00AE71E6" w:rsidRPr="004879BD">
        <w:rPr>
          <w:rFonts w:ascii="Times New Roman" w:hAnsi="Times New Roman" w:cs="Times New Roman"/>
          <w:lang w:val="de-DE"/>
        </w:rPr>
        <w:t>zu unterstützen.</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6.</w:t>
      </w:r>
      <w:r w:rsidR="00F777B2" w:rsidRPr="004879BD">
        <w:rPr>
          <w:rFonts w:ascii="Times New Roman" w:hAnsi="Times New Roman" w:cs="Times New Roman"/>
          <w:lang w:val="de-DE"/>
        </w:rPr>
        <w:t xml:space="preserve"> </w:t>
      </w:r>
      <w:r w:rsidR="00392CDE" w:rsidRPr="00392CDE">
        <w:rPr>
          <w:rFonts w:ascii="Times New Roman" w:hAnsi="Times New Roman" w:cs="Times New Roman"/>
          <w:lang w:val="de-DE"/>
        </w:rPr>
        <w:t>Installieren Sie die Verbindung von der ACETECH APP und der Mobiltelefon:</w:t>
      </w:r>
      <w:r w:rsidRPr="004879BD">
        <w:rPr>
          <w:rFonts w:ascii="Times New Roman" w:hAnsi="Times New Roman" w:cs="Times New Roman"/>
          <w:lang w:val="de-DE"/>
        </w:rPr>
        <w:t xml:space="preserve"> </w:t>
      </w:r>
    </w:p>
    <w:p w:rsidR="008A2531" w:rsidRPr="004879BD" w:rsidRDefault="008A2531" w:rsidP="00F73562">
      <w:pPr>
        <w:ind w:left="-709" w:firstLineChars="413" w:firstLine="991"/>
        <w:jc w:val="both"/>
        <w:rPr>
          <w:rFonts w:ascii="Times New Roman" w:hAnsi="Times New Roman" w:cs="Times New Roman"/>
          <w:lang w:val="de-DE"/>
        </w:rPr>
      </w:pPr>
      <w:r w:rsidRPr="004879BD">
        <w:rPr>
          <w:rFonts w:ascii="Times New Roman" w:hAnsi="Times New Roman" w:cs="Times New Roman"/>
          <w:noProof/>
        </w:rPr>
        <w:drawing>
          <wp:anchor distT="0" distB="0" distL="114300" distR="114300" simplePos="0" relativeHeight="251659264" behindDoc="1" locked="0" layoutInCell="1" allowOverlap="1" wp14:anchorId="3B9B545A" wp14:editId="50FFCE2C">
            <wp:simplePos x="0" y="0"/>
            <wp:positionH relativeFrom="margin">
              <wp:align>left</wp:align>
            </wp:positionH>
            <wp:positionV relativeFrom="paragraph">
              <wp:posOffset>166370</wp:posOffset>
            </wp:positionV>
            <wp:extent cx="3588637" cy="3340100"/>
            <wp:effectExtent l="0" t="0" r="0" b="0"/>
            <wp:wrapNone/>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3588637" cy="3340100"/>
                    </a:xfrm>
                    <a:prstGeom prst="rect">
                      <a:avLst/>
                    </a:prstGeom>
                  </pic:spPr>
                </pic:pic>
              </a:graphicData>
            </a:graphic>
          </wp:anchor>
        </w:drawing>
      </w:r>
      <w:r w:rsidRPr="004879BD">
        <w:rPr>
          <w:rFonts w:ascii="Times New Roman" w:hAnsi="Times New Roman" w:cs="Times New Roman"/>
          <w:lang w:val="de-DE"/>
        </w:rPr>
        <w:t>A.</w:t>
      </w:r>
      <w:r w:rsidR="00F777B2" w:rsidRPr="004879BD">
        <w:rPr>
          <w:rFonts w:ascii="Times New Roman" w:hAnsi="Times New Roman" w:cs="Times New Roman"/>
          <w:lang w:val="de-DE"/>
        </w:rPr>
        <w:t xml:space="preserve"> Schalten Sie das </w:t>
      </w:r>
      <w:r w:rsidR="00392CDE" w:rsidRPr="004D03BD">
        <w:rPr>
          <w:rFonts w:ascii="Times New Roman" w:hAnsi="Times New Roman" w:cs="Times New Roman"/>
          <w:lang w:val="de-DE"/>
        </w:rPr>
        <w:t>Lighter BT</w:t>
      </w:r>
      <w:r w:rsidR="00F777B2" w:rsidRPr="004879BD">
        <w:rPr>
          <w:rFonts w:ascii="Times New Roman" w:hAnsi="Times New Roman" w:cs="Times New Roman"/>
          <w:lang w:val="de-DE"/>
        </w:rPr>
        <w:t xml:space="preserve"> ein</w:t>
      </w:r>
    </w:p>
    <w:p w:rsidR="00BB7FCA" w:rsidRDefault="008A2531" w:rsidP="00F73562">
      <w:pPr>
        <w:ind w:left="-709" w:firstLineChars="413" w:firstLine="991"/>
        <w:jc w:val="both"/>
        <w:rPr>
          <w:rFonts w:ascii="Times New Roman" w:hAnsi="Times New Roman" w:cs="Times New Roman"/>
          <w:lang w:val="de-DE"/>
        </w:rPr>
      </w:pPr>
      <w:r w:rsidRPr="004879BD">
        <w:rPr>
          <w:rFonts w:ascii="Times New Roman" w:hAnsi="Times New Roman" w:cs="Times New Roman"/>
          <w:lang w:val="de-DE"/>
        </w:rPr>
        <w:t>B.</w:t>
      </w:r>
      <w:r w:rsidR="00F777B2" w:rsidRPr="004879BD">
        <w:rPr>
          <w:rFonts w:ascii="Times New Roman" w:hAnsi="Times New Roman" w:cs="Times New Roman"/>
          <w:lang w:val="de-DE"/>
        </w:rPr>
        <w:t xml:space="preserve"> Gehen </w:t>
      </w:r>
      <w:r w:rsidR="00392CDE" w:rsidRPr="00392CDE">
        <w:rPr>
          <w:rFonts w:ascii="Times New Roman" w:hAnsi="Times New Roman" w:cs="Times New Roman"/>
          <w:lang w:val="de-DE"/>
        </w:rPr>
        <w:t>Sie auf die folgende Website, um die App zum Download (Suche: AceSoft)</w:t>
      </w:r>
    </w:p>
    <w:p w:rsidR="008A2531" w:rsidRPr="004879BD" w:rsidRDefault="00F777B2" w:rsidP="00F73562">
      <w:pPr>
        <w:ind w:left="-709" w:firstLineChars="413" w:firstLine="991"/>
        <w:jc w:val="both"/>
        <w:rPr>
          <w:rFonts w:ascii="Times New Roman" w:hAnsi="Times New Roman" w:cs="Times New Roman"/>
          <w:lang w:val="de-DE"/>
        </w:rPr>
      </w:pPr>
      <w:r w:rsidRPr="004879BD">
        <w:rPr>
          <w:rFonts w:ascii="Times New Roman" w:hAnsi="Times New Roman" w:cs="Times New Roman"/>
          <w:szCs w:val="24"/>
          <w:lang w:val="de-DE"/>
        </w:rPr>
        <w:t>* Erinnerung:</w:t>
      </w:r>
    </w:p>
    <w:p w:rsidR="008A2531" w:rsidRPr="004879BD" w:rsidRDefault="00AF1C83" w:rsidP="00F73562">
      <w:pPr>
        <w:ind w:leftChars="118" w:left="283"/>
        <w:jc w:val="both"/>
        <w:rPr>
          <w:rFonts w:ascii="Times New Roman" w:hAnsi="Times New Roman" w:cs="Times New Roman"/>
          <w:szCs w:val="24"/>
          <w:lang w:val="de-DE"/>
        </w:rPr>
      </w:pPr>
      <w:r w:rsidRPr="00AF1C83">
        <w:rPr>
          <w:rFonts w:ascii="Times New Roman" w:hAnsi="Times New Roman" w:cs="Times New Roman"/>
          <w:szCs w:val="24"/>
          <w:lang w:val="de-DE"/>
        </w:rPr>
        <w:t>Nach dem Download der App über das Android-System, wenn das System die Informationen von [Möchten Sie AceSoft erlauben, auf Standortinformationen für dieses Gerät zuzugreifen?] und [Möchten Sie AceSoft erlauben, Bluetooth zu aktivieren?] angezeigt wird, klicken Sie auf [</w:t>
      </w:r>
      <w:r>
        <w:rPr>
          <w:rFonts w:ascii="Times New Roman" w:hAnsi="Times New Roman" w:cs="Times New Roman" w:hint="eastAsia"/>
          <w:szCs w:val="24"/>
          <w:lang w:val="de-DE"/>
        </w:rPr>
        <w:t>Ja</w:t>
      </w:r>
      <w:r w:rsidRPr="00AF1C83">
        <w:rPr>
          <w:rFonts w:ascii="Times New Roman" w:hAnsi="Times New Roman" w:cs="Times New Roman"/>
          <w:szCs w:val="24"/>
          <w:lang w:val="de-DE"/>
        </w:rPr>
        <w:t>].</w:t>
      </w:r>
    </w:p>
    <w:p w:rsidR="008A2531" w:rsidRPr="004879BD" w:rsidRDefault="008A2531" w:rsidP="00F73562">
      <w:pPr>
        <w:jc w:val="both"/>
        <w:rPr>
          <w:rFonts w:ascii="Times New Roman" w:hAnsi="Times New Roman" w:cs="Times New Roman"/>
          <w:szCs w:val="24"/>
          <w:lang w:val="de-DE"/>
        </w:rPr>
      </w:pPr>
    </w:p>
    <w:p w:rsidR="008A2531" w:rsidRPr="004879BD" w:rsidRDefault="008A2531" w:rsidP="00F73562">
      <w:pPr>
        <w:jc w:val="both"/>
        <w:rPr>
          <w:rFonts w:ascii="Times New Roman" w:hAnsi="Times New Roman" w:cs="Times New Roman"/>
          <w:szCs w:val="24"/>
          <w:lang w:val="de-DE"/>
        </w:rPr>
      </w:pPr>
    </w:p>
    <w:p w:rsidR="008A2531" w:rsidRPr="004879BD" w:rsidRDefault="008A2531" w:rsidP="00F73562">
      <w:pPr>
        <w:jc w:val="both"/>
        <w:rPr>
          <w:rFonts w:ascii="Times New Roman" w:hAnsi="Times New Roman" w:cs="Times New Roman"/>
          <w:lang w:val="de-DE"/>
        </w:rPr>
      </w:pPr>
    </w:p>
    <w:p w:rsidR="00014458" w:rsidRPr="004879BD" w:rsidRDefault="00014458" w:rsidP="00F73562">
      <w:pPr>
        <w:jc w:val="both"/>
        <w:rPr>
          <w:rFonts w:ascii="Times New Roman" w:hAnsi="Times New Roman" w:cs="Times New Roman"/>
          <w:lang w:val="de-DE"/>
        </w:rPr>
      </w:pPr>
    </w:p>
    <w:p w:rsidR="008A3882" w:rsidRPr="004879BD" w:rsidRDefault="008A3882" w:rsidP="00F73562">
      <w:pPr>
        <w:jc w:val="both"/>
        <w:rPr>
          <w:rFonts w:ascii="Times New Roman" w:hAnsi="Times New Roman" w:cs="Times New Roman"/>
          <w:lang w:val="de-DE"/>
        </w:rPr>
      </w:pPr>
    </w:p>
    <w:p w:rsidR="008A2531" w:rsidRPr="004879BD" w:rsidRDefault="008A2531" w:rsidP="00F73562">
      <w:pPr>
        <w:ind w:leftChars="119" w:left="567" w:hangingChars="117" w:hanging="281"/>
        <w:jc w:val="both"/>
        <w:rPr>
          <w:rFonts w:ascii="Times New Roman" w:hAnsi="Times New Roman" w:cs="Times New Roman"/>
          <w:lang w:val="de-DE"/>
        </w:rPr>
      </w:pPr>
      <w:r w:rsidRPr="004879BD">
        <w:rPr>
          <w:rFonts w:ascii="Times New Roman" w:hAnsi="Times New Roman" w:cs="Times New Roman"/>
          <w:lang w:val="de-DE"/>
        </w:rPr>
        <w:t>C.</w:t>
      </w:r>
      <w:r w:rsidR="00F777B2" w:rsidRPr="004879BD">
        <w:rPr>
          <w:rFonts w:ascii="Times New Roman" w:hAnsi="Times New Roman" w:cs="Times New Roman"/>
          <w:lang w:val="de-DE"/>
        </w:rPr>
        <w:t xml:space="preserve"> </w:t>
      </w:r>
      <w:r w:rsidR="00A7668A" w:rsidRPr="00A7668A">
        <w:rPr>
          <w:rFonts w:ascii="Times New Roman" w:hAnsi="Times New Roman" w:cs="Times New Roman" w:hint="eastAsia"/>
          <w:lang w:val="de-DE"/>
        </w:rPr>
        <w:t>Ö</w:t>
      </w:r>
      <w:r w:rsidR="00A7668A" w:rsidRPr="00A7668A">
        <w:rPr>
          <w:rFonts w:ascii="Times New Roman" w:hAnsi="Times New Roman" w:cs="Times New Roman"/>
          <w:lang w:val="de-DE"/>
        </w:rPr>
        <w:t>ffnen Sie nach Abschluss der Installation die APP. Wenn das Telefon das Gerät gefunden hat, drücken Sie auf das Gerätebild-Menü, um den Pairing-Bildschirm aufzurufen.</w:t>
      </w:r>
    </w:p>
    <w:p w:rsidR="008A2531" w:rsidRPr="004879BD" w:rsidRDefault="00014458" w:rsidP="00F73562">
      <w:pPr>
        <w:ind w:leftChars="118" w:left="283"/>
        <w:jc w:val="both"/>
        <w:rPr>
          <w:rFonts w:ascii="Times New Roman" w:hAnsi="Times New Roman" w:cs="Times New Roman"/>
          <w:lang w:val="de-DE"/>
        </w:rPr>
      </w:pPr>
      <w:r w:rsidRPr="004879BD">
        <w:rPr>
          <w:rFonts w:ascii="Times New Roman" w:hAnsi="Times New Roman" w:cs="Times New Roman"/>
          <w:lang w:val="de-DE"/>
        </w:rPr>
        <w:t>*</w:t>
      </w:r>
      <w:r w:rsidR="00A7668A">
        <w:rPr>
          <w:rFonts w:ascii="Times New Roman" w:hAnsi="Times New Roman" w:cs="Times New Roman"/>
          <w:lang w:val="de-DE"/>
        </w:rPr>
        <w:t xml:space="preserve"> </w:t>
      </w:r>
      <w:r w:rsidR="00A7668A" w:rsidRPr="00A7668A">
        <w:rPr>
          <w:rFonts w:ascii="Times New Roman" w:hAnsi="Times New Roman" w:cs="Times New Roman"/>
          <w:lang w:val="de-DE"/>
        </w:rPr>
        <w:t>Beschreibung: Die letzten 3 Codes des Systembildschirms sind die letzten 3 Codes der Produktseriennummer.</w:t>
      </w:r>
    </w:p>
    <w:p w:rsidR="00014458" w:rsidRPr="004879BD" w:rsidRDefault="00014458" w:rsidP="00F73562">
      <w:pPr>
        <w:jc w:val="both"/>
        <w:rPr>
          <w:rFonts w:ascii="Times New Roman" w:hAnsi="Times New Roman" w:cs="Times New Roman"/>
        </w:rPr>
      </w:pPr>
      <w:r w:rsidRPr="004879BD">
        <w:rPr>
          <w:rFonts w:ascii="Times New Roman" w:hAnsi="Times New Roman" w:cs="Times New Roman"/>
          <w:noProof/>
        </w:rPr>
        <w:drawing>
          <wp:inline distT="0" distB="0" distL="0" distR="0" wp14:anchorId="009540C9" wp14:editId="78E3077A">
            <wp:extent cx="3785225" cy="2311171"/>
            <wp:effectExtent l="1905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3785225" cy="2311171"/>
                    </a:xfrm>
                    <a:prstGeom prst="rect">
                      <a:avLst/>
                    </a:prstGeom>
                  </pic:spPr>
                </pic:pic>
              </a:graphicData>
            </a:graphic>
          </wp:inline>
        </w:drawing>
      </w:r>
    </w:p>
    <w:p w:rsidR="008A2531" w:rsidRPr="004879BD" w:rsidRDefault="008A2531" w:rsidP="00F73562">
      <w:pPr>
        <w:ind w:leftChars="119" w:left="567" w:hangingChars="117" w:hanging="281"/>
        <w:jc w:val="both"/>
        <w:rPr>
          <w:rFonts w:ascii="Times New Roman" w:hAnsi="Times New Roman" w:cs="Times New Roman"/>
          <w:lang w:val="de-DE"/>
        </w:rPr>
      </w:pPr>
      <w:r w:rsidRPr="004879BD">
        <w:rPr>
          <w:rFonts w:ascii="Times New Roman" w:hAnsi="Times New Roman" w:cs="Times New Roman"/>
          <w:lang w:val="de-DE"/>
        </w:rPr>
        <w:t>D.</w:t>
      </w:r>
      <w:r w:rsidR="00F777B2" w:rsidRPr="004879BD">
        <w:rPr>
          <w:rFonts w:ascii="Times New Roman" w:hAnsi="Times New Roman" w:cs="Times New Roman"/>
          <w:lang w:val="de-DE"/>
        </w:rPr>
        <w:t xml:space="preserve"> </w:t>
      </w:r>
      <w:r w:rsidR="006F0950">
        <w:rPr>
          <w:rFonts w:ascii="Times New Roman" w:hAnsi="Times New Roman" w:cs="Times New Roman" w:hint="eastAsia"/>
          <w:lang w:val="de-DE"/>
        </w:rPr>
        <w:t>A</w:t>
      </w:r>
      <w:r w:rsidR="006F0950" w:rsidRPr="004879BD">
        <w:rPr>
          <w:rFonts w:ascii="Times New Roman" w:hAnsi="Times New Roman" w:cs="Times New Roman"/>
          <w:lang w:val="de-DE"/>
        </w:rPr>
        <w:t>nweisungen</w:t>
      </w:r>
      <w:r w:rsidR="006F0950">
        <w:rPr>
          <w:rFonts w:ascii="Times New Roman" w:hAnsi="Times New Roman" w:cs="Times New Roman" w:hint="eastAsia"/>
          <w:lang w:val="de-DE"/>
        </w:rPr>
        <w:t xml:space="preserve"> zur Bluetooth-Verb</w:t>
      </w:r>
      <w:r w:rsidR="00F777B2" w:rsidRPr="004879BD">
        <w:rPr>
          <w:rFonts w:ascii="Times New Roman" w:hAnsi="Times New Roman" w:cs="Times New Roman"/>
          <w:lang w:val="de-DE"/>
        </w:rPr>
        <w:t xml:space="preserve">indungs: </w:t>
      </w:r>
      <w:r w:rsidR="006F0950" w:rsidRPr="006F0950">
        <w:rPr>
          <w:rFonts w:ascii="Times New Roman" w:hAnsi="Times New Roman" w:cs="Times New Roman"/>
          <w:lang w:val="de-DE"/>
        </w:rPr>
        <w:t>Führen Sie den Pairing-Prozess bei dem BLUETOOTH-Gerät durch, wenn das Telefon und das Lighter BT zum ersten Mal verbunden werden.</w:t>
      </w:r>
    </w:p>
    <w:p w:rsidR="008A2531" w:rsidRPr="004879BD" w:rsidRDefault="00BB7FCA" w:rsidP="00F73562">
      <w:pPr>
        <w:ind w:leftChars="237" w:left="569"/>
        <w:jc w:val="both"/>
        <w:rPr>
          <w:rFonts w:ascii="Times New Roman" w:hAnsi="Times New Roman" w:cs="Times New Roman"/>
          <w:lang w:val="de-DE"/>
        </w:rPr>
      </w:pPr>
      <w:r w:rsidRPr="00BB7FCA">
        <w:rPr>
          <w:rFonts w:ascii="Times New Roman" w:hAnsi="Times New Roman" w:cs="Times New Roman"/>
          <w:lang w:val="de-DE"/>
        </w:rPr>
        <w:t>Bitte drücken Sie die Betriebstaste des Lighter BT nach den Anweisungen auf dem Handy-Bildschirm, um die Verbindung des BLUETOOTH-Gerätes durchzufuhren.</w:t>
      </w:r>
    </w:p>
    <w:p w:rsidR="008A2531" w:rsidRPr="004879BD" w:rsidRDefault="008A2531" w:rsidP="00F73562">
      <w:pPr>
        <w:ind w:leftChars="118" w:left="283"/>
        <w:jc w:val="both"/>
        <w:rPr>
          <w:rFonts w:ascii="Times New Roman" w:hAnsi="Times New Roman" w:cs="Times New Roman"/>
          <w:lang w:val="de-DE"/>
        </w:rPr>
      </w:pPr>
      <w:r w:rsidRPr="004879BD">
        <w:rPr>
          <w:rFonts w:ascii="Times New Roman" w:hAnsi="Times New Roman" w:cs="Times New Roman"/>
          <w:lang w:val="de-DE"/>
        </w:rPr>
        <w:t>E.</w:t>
      </w:r>
      <w:r w:rsidR="001A5FB7" w:rsidRPr="004879BD">
        <w:rPr>
          <w:rFonts w:ascii="Times New Roman" w:hAnsi="Times New Roman" w:cs="Times New Roman"/>
          <w:lang w:val="de-DE"/>
        </w:rPr>
        <w:t xml:space="preserve"> </w:t>
      </w:r>
      <w:r w:rsidR="008E1773" w:rsidRPr="008E1773">
        <w:rPr>
          <w:rFonts w:ascii="Times New Roman" w:hAnsi="Times New Roman" w:cs="Times New Roman"/>
          <w:lang w:val="de-DE"/>
        </w:rPr>
        <w:t>Führen Sie die Verbindung aus, um den Bildschirm für die Geschwindigkeitsmessung aufzurufen.</w:t>
      </w:r>
    </w:p>
    <w:p w:rsidR="00014458" w:rsidRPr="004879BD" w:rsidRDefault="00014458" w:rsidP="00F73562">
      <w:pPr>
        <w:ind w:leftChars="118" w:left="283"/>
        <w:jc w:val="both"/>
        <w:rPr>
          <w:rFonts w:ascii="Times New Roman" w:hAnsi="Times New Roman" w:cs="Times New Roman"/>
          <w:lang w:val="de-DE"/>
        </w:rPr>
      </w:pPr>
      <w:r w:rsidRPr="004879BD">
        <w:rPr>
          <w:rFonts w:ascii="Times New Roman" w:hAnsi="Times New Roman" w:cs="Times New Roman"/>
          <w:lang w:val="de-DE"/>
        </w:rPr>
        <w:t>*</w:t>
      </w:r>
      <w:r w:rsidR="001A5FB7" w:rsidRPr="004879BD">
        <w:rPr>
          <w:rFonts w:ascii="Times New Roman" w:hAnsi="Times New Roman" w:cs="Times New Roman"/>
          <w:lang w:val="de-DE"/>
        </w:rPr>
        <w:t xml:space="preserve"> Erinnerung: Bitte </w:t>
      </w:r>
      <w:r w:rsidR="00D834BA">
        <w:rPr>
          <w:rFonts w:ascii="Times New Roman" w:hAnsi="Times New Roman" w:cs="Times New Roman"/>
          <w:lang w:val="de-DE"/>
        </w:rPr>
        <w:t xml:space="preserve">öffen Sie die </w:t>
      </w:r>
      <w:r w:rsidR="001A5FB7" w:rsidRPr="004879BD">
        <w:rPr>
          <w:rFonts w:ascii="Times New Roman" w:hAnsi="Times New Roman" w:cs="Times New Roman"/>
          <w:lang w:val="de-DE"/>
        </w:rPr>
        <w:t>Geschwind</w:t>
      </w:r>
      <w:r w:rsidR="00D834BA">
        <w:rPr>
          <w:rFonts w:ascii="Times New Roman" w:hAnsi="Times New Roman" w:cs="Times New Roman"/>
          <w:lang w:val="de-DE"/>
        </w:rPr>
        <w:t>igkeit</w:t>
      </w:r>
      <w:r w:rsidR="001A5FB7" w:rsidRPr="004879BD">
        <w:rPr>
          <w:rFonts w:ascii="Times New Roman" w:hAnsi="Times New Roman" w:cs="Times New Roman"/>
          <w:lang w:val="de-DE"/>
        </w:rPr>
        <w:t xml:space="preserve"> (grün leuchtet)</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7.</w:t>
      </w:r>
      <w:r w:rsidR="008D5063">
        <w:rPr>
          <w:rFonts w:ascii="Times New Roman" w:hAnsi="Times New Roman" w:cs="Times New Roman"/>
          <w:lang w:val="de-DE"/>
        </w:rPr>
        <w:t xml:space="preserve"> Anweisungen zum </w:t>
      </w:r>
      <w:r w:rsidR="008D5063" w:rsidRPr="008D5063">
        <w:rPr>
          <w:rFonts w:ascii="Times New Roman" w:hAnsi="Times New Roman" w:cs="Times New Roman"/>
          <w:lang w:val="de-DE"/>
        </w:rPr>
        <w:t>Wechseln der Konfiguration zum automatischen Ausschalten des Geräts:</w:t>
      </w:r>
      <w:r w:rsidR="001A5FB7" w:rsidRPr="004879BD">
        <w:rPr>
          <w:rFonts w:ascii="Times New Roman" w:hAnsi="Times New Roman" w:cs="Times New Roman"/>
          <w:lang w:val="de-DE"/>
        </w:rPr>
        <w:t>: (Werkseinstellung: automatische Abschaltung)</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8D5063" w:rsidRPr="008D5063">
        <w:rPr>
          <w:rFonts w:ascii="Times New Roman" w:hAnsi="Times New Roman" w:cs="Times New Roman"/>
          <w:lang w:val="de-DE"/>
        </w:rPr>
        <w:t>Schalten Sie das Gerät ein, während es ausgeschaltet ist, und halten Sie die Stromtaste 3 Sekunden lang gedrückt.</w:t>
      </w:r>
    </w:p>
    <w:p w:rsidR="008A2531" w:rsidRPr="004879BD" w:rsidRDefault="00D531EE"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8A2531" w:rsidRPr="004879BD">
        <w:rPr>
          <w:rFonts w:ascii="Times New Roman" w:hAnsi="Times New Roman" w:cs="Times New Roman"/>
          <w:lang w:val="de-DE"/>
        </w:rPr>
        <w:t xml:space="preserve">A. </w:t>
      </w:r>
      <w:r w:rsidR="008D5063" w:rsidRPr="008D5063">
        <w:rPr>
          <w:rFonts w:ascii="Times New Roman" w:hAnsi="Times New Roman" w:cs="Times New Roman"/>
          <w:lang w:val="de-DE"/>
        </w:rPr>
        <w:t>Wenn die Stromanzeige einmal pro Sekunde blinkt, ist die automatische Ausschaltfunktion aktiviert.</w:t>
      </w:r>
    </w:p>
    <w:p w:rsidR="008A2531" w:rsidRPr="004879BD" w:rsidRDefault="008D5063" w:rsidP="00F73562">
      <w:pPr>
        <w:jc w:val="both"/>
        <w:rPr>
          <w:rFonts w:ascii="Times New Roman" w:hAnsi="Times New Roman" w:cs="Times New Roman"/>
          <w:lang w:val="de-DE"/>
        </w:rPr>
      </w:pPr>
      <w:r>
        <w:rPr>
          <w:rFonts w:ascii="Times New Roman" w:hAnsi="Times New Roman" w:cs="Times New Roman"/>
          <w:lang w:val="de-DE"/>
        </w:rPr>
        <w:t xml:space="preserve">  </w:t>
      </w:r>
      <w:r w:rsidR="008A2531" w:rsidRPr="004879BD">
        <w:rPr>
          <w:rFonts w:ascii="Times New Roman" w:hAnsi="Times New Roman" w:cs="Times New Roman"/>
          <w:lang w:val="de-DE"/>
        </w:rPr>
        <w:t xml:space="preserve">B. </w:t>
      </w:r>
      <w:r w:rsidRPr="008D5063">
        <w:rPr>
          <w:rFonts w:ascii="Times New Roman" w:hAnsi="Times New Roman" w:cs="Times New Roman"/>
          <w:lang w:val="de-DE"/>
        </w:rPr>
        <w:t>Wenn die Stromanzeige zweimal pro Sekunde blinkt, ist die automatische Ausschaltfunktion deaktiviert.</w:t>
      </w:r>
    </w:p>
    <w:p w:rsidR="008A2531" w:rsidRPr="004879BD" w:rsidRDefault="00F8108B" w:rsidP="00F73562">
      <w:pPr>
        <w:jc w:val="both"/>
        <w:rPr>
          <w:rFonts w:ascii="Times New Roman" w:hAnsi="Times New Roman" w:cs="Times New Roman"/>
          <w:lang w:val="de-DE"/>
        </w:rPr>
      </w:pPr>
      <w:r>
        <w:rPr>
          <w:rFonts w:ascii="Times New Roman" w:hAnsi="Times New Roman" w:cs="Times New Roman"/>
          <w:lang w:val="de-DE"/>
        </w:rPr>
        <w:t xml:space="preserve">  </w:t>
      </w:r>
      <w:r w:rsidR="008D5063" w:rsidRPr="008D5063">
        <w:rPr>
          <w:rFonts w:ascii="Times New Roman" w:hAnsi="Times New Roman" w:cs="Times New Roman"/>
          <w:lang w:val="de-DE"/>
        </w:rPr>
        <w:t>Die Konfiguration wird nach der Einstellung automatisch gespeichert.</w:t>
      </w:r>
    </w:p>
    <w:p w:rsidR="00014458" w:rsidRPr="004879BD" w:rsidRDefault="00014458" w:rsidP="00F73562">
      <w:pPr>
        <w:jc w:val="both"/>
        <w:rPr>
          <w:rFonts w:ascii="Times New Roman" w:hAnsi="Times New Roman" w:cs="Times New Roman"/>
          <w:lang w:val="de-DE"/>
        </w:rPr>
      </w:pPr>
      <w:r w:rsidRPr="004879BD">
        <w:rPr>
          <w:rFonts w:ascii="Times New Roman" w:hAnsi="Times New Roman" w:cs="Times New Roman"/>
          <w:noProof/>
        </w:rPr>
        <w:lastRenderedPageBreak/>
        <w:drawing>
          <wp:anchor distT="0" distB="0" distL="114300" distR="114300" simplePos="0" relativeHeight="251660288" behindDoc="1" locked="0" layoutInCell="1" allowOverlap="1" wp14:anchorId="38A2D6D2" wp14:editId="5A181346">
            <wp:simplePos x="0" y="0"/>
            <wp:positionH relativeFrom="column">
              <wp:posOffset>-635</wp:posOffset>
            </wp:positionH>
            <wp:positionV relativeFrom="paragraph">
              <wp:posOffset>146050</wp:posOffset>
            </wp:positionV>
            <wp:extent cx="2397125" cy="1316355"/>
            <wp:effectExtent l="0" t="0" r="0" b="0"/>
            <wp:wrapSquare wrapText="bothSides"/>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2397125" cy="1316355"/>
                    </a:xfrm>
                    <a:prstGeom prst="rect">
                      <a:avLst/>
                    </a:prstGeom>
                  </pic:spPr>
                </pic:pic>
              </a:graphicData>
            </a:graphic>
          </wp:anchor>
        </w:drawing>
      </w:r>
      <w:r w:rsidRPr="004879BD">
        <w:rPr>
          <w:rFonts w:ascii="Times New Roman" w:hAnsi="Times New Roman" w:cs="Times New Roman"/>
          <w:lang w:val="de-DE"/>
        </w:rPr>
        <w:t>*</w:t>
      </w:r>
      <w:r w:rsidR="001A5FB7" w:rsidRPr="004879BD">
        <w:rPr>
          <w:rFonts w:ascii="Times New Roman" w:hAnsi="Times New Roman" w:cs="Times New Roman"/>
          <w:lang w:val="de-DE"/>
        </w:rPr>
        <w:t xml:space="preserve"> Drücken Sie im ausgeschalteten Zustand 3 Sekunden lang</w:t>
      </w:r>
    </w:p>
    <w:p w:rsidR="00014458" w:rsidRPr="004879BD" w:rsidRDefault="00014458" w:rsidP="00F73562">
      <w:pPr>
        <w:jc w:val="both"/>
        <w:rPr>
          <w:rFonts w:ascii="Times New Roman" w:hAnsi="Times New Roman" w:cs="Times New Roman"/>
          <w:lang w:val="de-DE"/>
        </w:rPr>
      </w:pPr>
      <w:r w:rsidRPr="004879BD">
        <w:rPr>
          <w:rFonts w:ascii="Times New Roman" w:hAnsi="Times New Roman" w:cs="Times New Roman"/>
          <w:lang w:val="de-DE"/>
        </w:rPr>
        <w:t>*</w:t>
      </w:r>
      <w:r w:rsidR="00F8108B">
        <w:rPr>
          <w:rFonts w:ascii="Times New Roman" w:hAnsi="Times New Roman" w:cs="Times New Roman"/>
          <w:lang w:val="de-DE"/>
        </w:rPr>
        <w:t xml:space="preserve"> </w:t>
      </w:r>
      <w:r w:rsidR="00F8108B" w:rsidRPr="00BB7FCA">
        <w:rPr>
          <w:rFonts w:ascii="Times New Roman" w:hAnsi="Times New Roman" w:cs="Times New Roman"/>
          <w:lang w:val="de-DE"/>
        </w:rPr>
        <w:t>Betriebstaste</w:t>
      </w:r>
    </w:p>
    <w:p w:rsidR="00014458" w:rsidRPr="004879BD" w:rsidRDefault="00014458" w:rsidP="00F73562">
      <w:pPr>
        <w:jc w:val="both"/>
        <w:rPr>
          <w:rFonts w:ascii="Times New Roman" w:hAnsi="Times New Roman" w:cs="Times New Roman"/>
          <w:lang w:val="de-DE"/>
        </w:rPr>
      </w:pPr>
      <w:r w:rsidRPr="004879BD">
        <w:rPr>
          <w:rFonts w:ascii="Times New Roman" w:hAnsi="Times New Roman" w:cs="Times New Roman"/>
          <w:lang w:val="de-DE"/>
        </w:rPr>
        <w:t>*</w:t>
      </w:r>
      <w:r w:rsidR="001A5FB7" w:rsidRPr="004879BD">
        <w:rPr>
          <w:rFonts w:ascii="Times New Roman" w:hAnsi="Times New Roman" w:cs="Times New Roman"/>
          <w:lang w:val="de-DE"/>
        </w:rPr>
        <w:t xml:space="preserve"> LED-</w:t>
      </w:r>
      <w:r w:rsidR="00F8108B">
        <w:rPr>
          <w:rFonts w:ascii="Times New Roman" w:hAnsi="Times New Roman" w:cs="Times New Roman"/>
          <w:lang w:val="de-DE"/>
        </w:rPr>
        <w:t>A</w:t>
      </w:r>
      <w:r w:rsidR="001A5FB7" w:rsidRPr="004879BD">
        <w:rPr>
          <w:rFonts w:ascii="Times New Roman" w:hAnsi="Times New Roman" w:cs="Times New Roman"/>
          <w:lang w:val="de-DE"/>
        </w:rPr>
        <w:t>nzeige</w:t>
      </w:r>
    </w:p>
    <w:p w:rsidR="00F8108B" w:rsidRDefault="00F8108B" w:rsidP="00F73562">
      <w:pPr>
        <w:jc w:val="both"/>
        <w:rPr>
          <w:rFonts w:ascii="Times New Roman" w:hAnsi="Times New Roman" w:cs="Times New Roman"/>
          <w:lang w:val="de-DE"/>
        </w:rPr>
      </w:pPr>
    </w:p>
    <w:p w:rsidR="00F8108B" w:rsidRDefault="00F8108B" w:rsidP="00F73562">
      <w:pPr>
        <w:jc w:val="both"/>
        <w:rPr>
          <w:rFonts w:ascii="Times New Roman" w:hAnsi="Times New Roman" w:cs="Times New Roman"/>
          <w:lang w:val="de-DE"/>
        </w:rPr>
      </w:pPr>
    </w:p>
    <w:p w:rsidR="00F8108B" w:rsidRDefault="00F8108B" w:rsidP="00F73562">
      <w:pPr>
        <w:jc w:val="both"/>
        <w:rPr>
          <w:rFonts w:ascii="Times New Roman" w:hAnsi="Times New Roman" w:cs="Times New Roman"/>
          <w:lang w:val="de-DE"/>
        </w:rPr>
      </w:pPr>
    </w:p>
    <w:p w:rsidR="00F8108B" w:rsidRDefault="00F8108B" w:rsidP="00F73562">
      <w:pPr>
        <w:jc w:val="both"/>
        <w:rPr>
          <w:rFonts w:ascii="Times New Roman" w:hAnsi="Times New Roman" w:cs="Times New Roman"/>
          <w:lang w:val="de-DE"/>
        </w:rPr>
      </w:pP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8.</w:t>
      </w:r>
      <w:r w:rsidR="001A5FB7" w:rsidRPr="004879BD">
        <w:rPr>
          <w:rFonts w:ascii="Times New Roman" w:hAnsi="Times New Roman" w:cs="Times New Roman"/>
          <w:lang w:val="de-DE"/>
        </w:rPr>
        <w:t xml:space="preserve"> </w:t>
      </w:r>
      <w:r w:rsidR="00EE00E5" w:rsidRPr="00EE00E5">
        <w:rPr>
          <w:rFonts w:ascii="Times New Roman" w:hAnsi="Times New Roman" w:cs="Times New Roman"/>
          <w:lang w:val="de-DE"/>
        </w:rPr>
        <w:t xml:space="preserve">Das LIGHTER </w:t>
      </w:r>
      <w:r w:rsidR="0011091D">
        <w:rPr>
          <w:rFonts w:ascii="Times New Roman" w:hAnsi="Times New Roman" w:cs="Times New Roman"/>
          <w:lang w:val="de-DE"/>
        </w:rPr>
        <w:t xml:space="preserve">BT </w:t>
      </w:r>
      <w:r w:rsidR="00EE00E5" w:rsidRPr="00EE00E5">
        <w:rPr>
          <w:rFonts w:ascii="Times New Roman" w:hAnsi="Times New Roman" w:cs="Times New Roman"/>
          <w:lang w:val="de-DE"/>
        </w:rPr>
        <w:t>würde sich nach 40 Minuten Leerlauf automatisch ausschalten lassen.</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9.</w:t>
      </w:r>
      <w:r w:rsidR="001A5FB7" w:rsidRPr="004879BD">
        <w:rPr>
          <w:rFonts w:ascii="Times New Roman" w:hAnsi="Times New Roman" w:cs="Times New Roman"/>
          <w:lang w:val="de-DE"/>
        </w:rPr>
        <w:t xml:space="preserve"> </w:t>
      </w:r>
      <w:r w:rsidR="0011091D" w:rsidRPr="0011091D">
        <w:rPr>
          <w:rFonts w:ascii="Times New Roman" w:hAnsi="Times New Roman" w:cs="Times New Roman"/>
          <w:lang w:val="de-DE"/>
        </w:rPr>
        <w:t>Drücken Sie die Betriebstaste und dann die Stromanzeige wird blinken (einmal pro Sekunde).</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10.</w:t>
      </w:r>
      <w:r w:rsidR="001A5FB7" w:rsidRPr="004879BD">
        <w:rPr>
          <w:rFonts w:ascii="Times New Roman" w:hAnsi="Times New Roman" w:cs="Times New Roman"/>
          <w:lang w:val="de-DE"/>
        </w:rPr>
        <w:t xml:space="preserve"> Wenn </w:t>
      </w:r>
      <w:r w:rsidR="0011091D">
        <w:rPr>
          <w:rFonts w:ascii="Times New Roman" w:hAnsi="Times New Roman" w:cs="Times New Roman"/>
          <w:lang w:val="de-DE"/>
        </w:rPr>
        <w:t>das Geräte</w:t>
      </w:r>
      <w:r w:rsidR="001A5FB7" w:rsidRPr="004879BD">
        <w:rPr>
          <w:rFonts w:ascii="Times New Roman" w:hAnsi="Times New Roman" w:cs="Times New Roman"/>
          <w:lang w:val="de-DE"/>
        </w:rPr>
        <w:t xml:space="preserve"> nicht eingeschaltet oder eingeschaltet ist, </w:t>
      </w:r>
      <w:r w:rsidR="006D3B6A" w:rsidRPr="006D3B6A">
        <w:rPr>
          <w:rFonts w:ascii="Times New Roman" w:hAnsi="Times New Roman" w:cs="Times New Roman"/>
          <w:lang w:val="de-DE"/>
        </w:rPr>
        <w:t>aber die LED-Anzeige erleuchtet in rot, blinkt schnell ein paarmal und dan</w:t>
      </w:r>
      <w:r w:rsidR="006D3B6A">
        <w:rPr>
          <w:rFonts w:ascii="Times New Roman" w:hAnsi="Times New Roman" w:cs="Times New Roman"/>
          <w:lang w:val="de-DE"/>
        </w:rPr>
        <w:t>n schaltet sich automatisch aus, das bedeutet</w:t>
      </w:r>
      <w:r w:rsidR="001A5FB7" w:rsidRPr="004879BD">
        <w:rPr>
          <w:rFonts w:ascii="Times New Roman" w:hAnsi="Times New Roman" w:cs="Times New Roman"/>
          <w:lang w:val="de-DE"/>
        </w:rPr>
        <w:t>, dass der Akku leer ist und aufgeladen werden muss.</w:t>
      </w:r>
    </w:p>
    <w:p w:rsidR="008A2531" w:rsidRPr="006D3B6A" w:rsidRDefault="008A2531" w:rsidP="00F73562">
      <w:pPr>
        <w:jc w:val="both"/>
        <w:rPr>
          <w:rFonts w:ascii="Times New Roman" w:hAnsi="Times New Roman" w:cs="Times New Roman"/>
          <w:lang w:val="de-DE"/>
        </w:rPr>
      </w:pPr>
      <w:r w:rsidRPr="004879BD">
        <w:rPr>
          <w:rFonts w:ascii="Times New Roman" w:hAnsi="Times New Roman" w:cs="Times New Roman"/>
          <w:lang w:val="de-DE"/>
        </w:rPr>
        <w:t>11.</w:t>
      </w:r>
      <w:r w:rsidR="001A5FB7" w:rsidRPr="004879BD">
        <w:rPr>
          <w:rFonts w:ascii="Times New Roman" w:hAnsi="Times New Roman" w:cs="Times New Roman"/>
          <w:lang w:val="de-DE"/>
        </w:rPr>
        <w:t xml:space="preserve"> </w:t>
      </w:r>
      <w:r w:rsidR="006D3B6A" w:rsidRPr="006D3B6A">
        <w:rPr>
          <w:rFonts w:ascii="Times New Roman" w:hAnsi="Times New Roman" w:cs="Times New Roman"/>
          <w:lang w:val="de-DE"/>
        </w:rPr>
        <w:t xml:space="preserve">Um die Lebensdauer der eingebauten Li-Poly-Batterie möglichst zu verlängern, laden Sie den Batterien mindestens alle </w:t>
      </w:r>
      <w:r w:rsidR="006D3B6A">
        <w:rPr>
          <w:rFonts w:ascii="Times New Roman" w:hAnsi="Times New Roman" w:cs="Times New Roman"/>
          <w:lang w:val="de-DE"/>
        </w:rPr>
        <w:t>3</w:t>
      </w:r>
      <w:r w:rsidR="006D3B6A" w:rsidRPr="006D3B6A">
        <w:rPr>
          <w:rFonts w:ascii="Times New Roman" w:hAnsi="Times New Roman" w:cs="Times New Roman"/>
          <w:lang w:val="de-DE"/>
        </w:rPr>
        <w:t xml:space="preserve"> Monate auf.</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 xml:space="preserve">       </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 xml:space="preserve">     </w:t>
      </w:r>
    </w:p>
    <w:p w:rsidR="008A2531" w:rsidRPr="004879BD" w:rsidRDefault="001A5FB7" w:rsidP="00F73562">
      <w:pPr>
        <w:jc w:val="both"/>
        <w:rPr>
          <w:rFonts w:ascii="Times New Roman" w:hAnsi="Times New Roman" w:cs="Times New Roman"/>
          <w:b/>
          <w:lang w:val="de-DE"/>
        </w:rPr>
      </w:pPr>
      <w:r w:rsidRPr="004879BD">
        <w:rPr>
          <w:rFonts w:ascii="Times New Roman" w:hAnsi="Times New Roman" w:cs="Times New Roman"/>
          <w:b/>
          <w:lang w:val="de-DE"/>
        </w:rPr>
        <w:t>Spezifikationen:</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6D3B6A" w:rsidRPr="006D3B6A">
        <w:rPr>
          <w:rFonts w:ascii="Times New Roman" w:hAnsi="Times New Roman" w:cs="Times New Roman"/>
          <w:lang w:val="de-DE"/>
        </w:rPr>
        <w:t>Unterstützt grüne und rote leuchtende BB-Kugeln.</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F61A8F" w:rsidRPr="00F61A8F">
        <w:rPr>
          <w:rFonts w:ascii="Times New Roman" w:hAnsi="Times New Roman" w:cs="Times New Roman"/>
          <w:lang w:val="de-DE"/>
        </w:rPr>
        <w:t>Unterstützt bis zu 35PRS.</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1A5FB7" w:rsidRPr="004879BD">
        <w:rPr>
          <w:rFonts w:ascii="Times New Roman" w:hAnsi="Times New Roman" w:cs="Times New Roman"/>
          <w:lang w:val="de-DE"/>
        </w:rPr>
        <w:t>Eingebauter Li-Poly Akku, Ladezeit beträgt 2 Stunden.</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F61A8F" w:rsidRPr="00F61A8F">
        <w:rPr>
          <w:rFonts w:ascii="Times New Roman" w:hAnsi="Times New Roman" w:cs="Times New Roman"/>
          <w:lang w:val="de-DE"/>
        </w:rPr>
        <w:t>Eine voll geladene Batterie würde über 30.000 Runden halten.</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F61A8F" w:rsidRPr="00F61A8F">
        <w:rPr>
          <w:rFonts w:ascii="Times New Roman" w:hAnsi="Times New Roman" w:cs="Times New Roman"/>
          <w:lang w:val="de-DE"/>
        </w:rPr>
        <w:t>LED-Betriebsanzeige / Batteriestandsanzeige.</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FCC, CE, ROHS</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F61A8F" w:rsidRPr="00F61A8F">
        <w:rPr>
          <w:rFonts w:ascii="Times New Roman" w:hAnsi="Times New Roman" w:cs="Times New Roman"/>
          <w:lang w:val="de-DE"/>
        </w:rPr>
        <w:t>Dimension: Durchmesser: 34,5 mm, Länge: 100,5 mm</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w:t>
      </w:r>
      <w:r w:rsidR="008A2531" w:rsidRPr="004879BD">
        <w:rPr>
          <w:rFonts w:ascii="Times New Roman" w:hAnsi="Times New Roman" w:cs="Times New Roman"/>
          <w:lang w:val="de-DE"/>
        </w:rPr>
        <w:t xml:space="preserve"> </w:t>
      </w:r>
      <w:r w:rsidR="001A5FB7" w:rsidRPr="004879BD">
        <w:rPr>
          <w:rFonts w:ascii="Times New Roman" w:hAnsi="Times New Roman" w:cs="Times New Roman"/>
          <w:lang w:val="de-DE"/>
        </w:rPr>
        <w:t>Gewicht 78 g</w:t>
      </w:r>
    </w:p>
    <w:p w:rsidR="008A2531" w:rsidRPr="004879BD" w:rsidRDefault="00BF4A27"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1A5FB7" w:rsidRPr="004879BD">
        <w:rPr>
          <w:rFonts w:ascii="Times New Roman" w:hAnsi="Times New Roman" w:cs="Times New Roman"/>
          <w:lang w:val="de-DE"/>
        </w:rPr>
        <w:t>Zubehör:</w:t>
      </w:r>
      <w:r w:rsidRPr="004879BD">
        <w:rPr>
          <w:rFonts w:ascii="Times New Roman" w:hAnsi="Times New Roman" w:cs="Times New Roman"/>
          <w:lang w:val="de-DE"/>
        </w:rPr>
        <w:t xml:space="preserve">   </w:t>
      </w:r>
      <w:r w:rsidR="008A2531" w:rsidRPr="004879BD">
        <w:rPr>
          <w:rFonts w:ascii="Times New Roman" w:hAnsi="Times New Roman" w:cs="Times New Roman"/>
          <w:lang w:val="de-DE"/>
        </w:rPr>
        <w:t xml:space="preserve">● </w:t>
      </w:r>
      <w:r w:rsidR="001A5FB7" w:rsidRPr="004879BD">
        <w:rPr>
          <w:rFonts w:ascii="Times New Roman" w:hAnsi="Times New Roman" w:cs="Times New Roman"/>
          <w:lang w:val="de-DE"/>
        </w:rPr>
        <w:t>MicroUSB Ladekabel 1</w:t>
      </w:r>
      <w:r w:rsidR="008A2531" w:rsidRPr="004879BD">
        <w:rPr>
          <w:rFonts w:ascii="Times New Roman" w:hAnsi="Times New Roman" w:cs="Times New Roman"/>
          <w:lang w:val="de-DE"/>
        </w:rPr>
        <w:t xml:space="preserve"> </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F61A8F">
        <w:rPr>
          <w:rFonts w:ascii="Times New Roman" w:hAnsi="Times New Roman" w:cs="Times New Roman" w:hint="eastAsia"/>
          <w:lang w:val="de-DE"/>
        </w:rPr>
        <w:t xml:space="preserve">   </w:t>
      </w:r>
      <w:r w:rsidR="00014458" w:rsidRPr="004879BD">
        <w:rPr>
          <w:rFonts w:ascii="Times New Roman" w:hAnsi="Times New Roman" w:cs="Times New Roman"/>
          <w:lang w:val="de-DE"/>
        </w:rPr>
        <w:t>●</w:t>
      </w:r>
      <w:r w:rsidR="00F61A8F">
        <w:rPr>
          <w:rFonts w:ascii="Times New Roman" w:hAnsi="Times New Roman" w:cs="Times New Roman" w:hint="eastAsia"/>
          <w:lang w:val="de-DE"/>
        </w:rPr>
        <w:t xml:space="preserve"> </w:t>
      </w:r>
      <w:r w:rsidR="001A5FB7" w:rsidRPr="004879BD">
        <w:rPr>
          <w:rFonts w:ascii="Times New Roman" w:hAnsi="Times New Roman" w:cs="Times New Roman"/>
          <w:lang w:val="de-DE"/>
        </w:rPr>
        <w:t>Bedienungsanleitung</w:t>
      </w:r>
    </w:p>
    <w:p w:rsidR="008A2531" w:rsidRPr="004879BD" w:rsidRDefault="008A2531" w:rsidP="00F73562">
      <w:pPr>
        <w:jc w:val="both"/>
        <w:rPr>
          <w:rFonts w:ascii="Times New Roman" w:hAnsi="Times New Roman" w:cs="Times New Roman"/>
          <w:lang w:val="de-DE"/>
        </w:rPr>
      </w:pPr>
      <w:r w:rsidRPr="004879BD">
        <w:rPr>
          <w:rFonts w:ascii="Times New Roman" w:hAnsi="Times New Roman" w:cs="Times New Roman"/>
          <w:lang w:val="de-DE"/>
        </w:rPr>
        <w:t xml:space="preserve">         </w:t>
      </w:r>
      <w:r w:rsidR="00F61A8F">
        <w:rPr>
          <w:rFonts w:ascii="Times New Roman" w:hAnsi="Times New Roman" w:cs="Times New Roman" w:hint="eastAsia"/>
          <w:lang w:val="de-DE"/>
        </w:rPr>
        <w:t xml:space="preserve">   </w:t>
      </w:r>
      <w:r w:rsidR="00014458" w:rsidRPr="004879BD">
        <w:rPr>
          <w:rFonts w:ascii="Times New Roman" w:hAnsi="Times New Roman" w:cs="Times New Roman"/>
          <w:lang w:val="de-DE"/>
        </w:rPr>
        <w:t>●</w:t>
      </w:r>
      <w:r w:rsidR="00802CBC">
        <w:rPr>
          <w:rFonts w:ascii="Times New Roman" w:hAnsi="Times New Roman" w:cs="Times New Roman" w:hint="eastAsia"/>
          <w:lang w:val="de-DE"/>
        </w:rPr>
        <w:t xml:space="preserve"> </w:t>
      </w:r>
      <w:r w:rsidR="00802CBC" w:rsidRPr="00802CBC">
        <w:rPr>
          <w:rFonts w:ascii="Times New Roman" w:hAnsi="Times New Roman" w:cs="Times New Roman"/>
          <w:lang w:val="de-DE"/>
        </w:rPr>
        <w:t>Adaptor x 1 (M11 rechtdrehend / M14 linkdrehend Gewinde)</w:t>
      </w:r>
    </w:p>
    <w:p w:rsidR="00014458" w:rsidRPr="004879BD" w:rsidRDefault="00014458" w:rsidP="00F73562">
      <w:pPr>
        <w:jc w:val="both"/>
        <w:rPr>
          <w:rFonts w:ascii="Times New Roman" w:hAnsi="Times New Roman" w:cs="Times New Roman"/>
          <w:lang w:val="de-DE"/>
        </w:rPr>
      </w:pPr>
    </w:p>
    <w:p w:rsidR="00014458" w:rsidRPr="004879BD" w:rsidRDefault="00014458" w:rsidP="00F73562">
      <w:pPr>
        <w:jc w:val="both"/>
        <w:rPr>
          <w:rFonts w:ascii="Times New Roman" w:hAnsi="Times New Roman" w:cs="Times New Roman"/>
          <w:lang w:val="de-DE"/>
        </w:rPr>
      </w:pPr>
    </w:p>
    <w:p w:rsidR="00014458" w:rsidRPr="004879BD" w:rsidRDefault="00014458" w:rsidP="00F73562">
      <w:pPr>
        <w:jc w:val="both"/>
        <w:rPr>
          <w:rFonts w:ascii="Times New Roman" w:hAnsi="Times New Roman" w:cs="Times New Roman"/>
          <w:lang w:val="de-DE"/>
        </w:rPr>
      </w:pPr>
    </w:p>
    <w:p w:rsidR="00014458" w:rsidRPr="004879BD" w:rsidRDefault="001A5FB7" w:rsidP="00F73562">
      <w:pPr>
        <w:jc w:val="both"/>
        <w:rPr>
          <w:rFonts w:ascii="Times New Roman" w:hAnsi="Times New Roman" w:cs="Times New Roman"/>
          <w:b/>
          <w:lang w:val="de-DE"/>
        </w:rPr>
      </w:pPr>
      <w:r w:rsidRPr="004879BD">
        <w:rPr>
          <w:rFonts w:ascii="Times New Roman" w:hAnsi="Times New Roman" w:cs="Times New Roman"/>
          <w:b/>
          <w:lang w:val="de-DE"/>
        </w:rPr>
        <w:t>Garantie beschreibung:</w:t>
      </w:r>
    </w:p>
    <w:p w:rsidR="00014458" w:rsidRPr="004879BD" w:rsidRDefault="00BF4A27" w:rsidP="00F73562">
      <w:pPr>
        <w:ind w:left="142" w:hangingChars="59" w:hanging="142"/>
        <w:jc w:val="both"/>
        <w:rPr>
          <w:rFonts w:ascii="Times New Roman" w:hAnsi="Times New Roman" w:cs="Times New Roman"/>
          <w:lang w:val="de-DE"/>
        </w:rPr>
      </w:pPr>
      <w:r w:rsidRPr="004879BD">
        <w:rPr>
          <w:rFonts w:ascii="Times New Roman" w:hAnsi="Times New Roman" w:cs="Times New Roman"/>
          <w:lang w:val="de-DE"/>
        </w:rPr>
        <w:t>*</w:t>
      </w:r>
      <w:r w:rsidR="00014458" w:rsidRPr="004879BD">
        <w:rPr>
          <w:rFonts w:ascii="Times New Roman" w:hAnsi="Times New Roman" w:cs="Times New Roman"/>
          <w:lang w:val="de-DE"/>
        </w:rPr>
        <w:t xml:space="preserve"> </w:t>
      </w:r>
      <w:r w:rsidR="001A5FB7" w:rsidRPr="004879BD">
        <w:rPr>
          <w:rFonts w:ascii="Times New Roman" w:hAnsi="Times New Roman" w:cs="Times New Roman"/>
          <w:lang w:val="de-DE"/>
        </w:rPr>
        <w:t>Die Gewährleistungsfrist beträgt 1 Jahr ab Kaufdatum oder 15 Monate ab Herstellungsdatum.</w:t>
      </w:r>
    </w:p>
    <w:p w:rsidR="00014458" w:rsidRPr="004879BD" w:rsidRDefault="00BF4A27" w:rsidP="00F73562">
      <w:pPr>
        <w:ind w:left="142" w:hangingChars="59" w:hanging="142"/>
        <w:jc w:val="both"/>
        <w:rPr>
          <w:rFonts w:ascii="Times New Roman" w:hAnsi="Times New Roman" w:cs="Times New Roman"/>
          <w:lang w:val="de-DE"/>
        </w:rPr>
      </w:pPr>
      <w:r w:rsidRPr="004879BD">
        <w:rPr>
          <w:rFonts w:ascii="Times New Roman" w:hAnsi="Times New Roman" w:cs="Times New Roman"/>
          <w:lang w:val="de-DE"/>
        </w:rPr>
        <w:t>*</w:t>
      </w:r>
      <w:r w:rsidR="00014458" w:rsidRPr="004879BD">
        <w:rPr>
          <w:rFonts w:ascii="Times New Roman" w:hAnsi="Times New Roman" w:cs="Times New Roman"/>
          <w:lang w:val="de-DE"/>
        </w:rPr>
        <w:t xml:space="preserve"> </w:t>
      </w:r>
      <w:r w:rsidR="001A5FB7" w:rsidRPr="004879BD">
        <w:rPr>
          <w:rFonts w:ascii="Times New Roman" w:hAnsi="Times New Roman" w:cs="Times New Roman"/>
          <w:lang w:val="de-DE"/>
        </w:rPr>
        <w:t>Selbstdemontage oder Selbstmodifikation von internen Schaltkreiskomponenten sind nicht von der Garantie abgedeckt.</w:t>
      </w:r>
    </w:p>
    <w:p w:rsidR="008A2531" w:rsidRPr="004879BD" w:rsidRDefault="00BF4A27" w:rsidP="00F73562">
      <w:pPr>
        <w:ind w:left="142" w:hangingChars="59" w:hanging="142"/>
        <w:jc w:val="both"/>
        <w:rPr>
          <w:rFonts w:ascii="Times New Roman" w:hAnsi="Times New Roman" w:cs="Times New Roman"/>
          <w:lang w:val="de-DE"/>
        </w:rPr>
      </w:pPr>
      <w:r w:rsidRPr="004879BD">
        <w:rPr>
          <w:rFonts w:ascii="Times New Roman" w:hAnsi="Times New Roman" w:cs="Times New Roman"/>
          <w:lang w:val="de-DE"/>
        </w:rPr>
        <w:t>*</w:t>
      </w:r>
      <w:r w:rsidR="00014458" w:rsidRPr="004879BD">
        <w:rPr>
          <w:rFonts w:ascii="Times New Roman" w:hAnsi="Times New Roman" w:cs="Times New Roman"/>
          <w:lang w:val="de-DE"/>
        </w:rPr>
        <w:t xml:space="preserve"> </w:t>
      </w:r>
      <w:r w:rsidR="0059216D" w:rsidRPr="0059216D">
        <w:rPr>
          <w:rFonts w:ascii="Times New Roman" w:hAnsi="Times New Roman" w:cs="Times New Roman"/>
          <w:lang w:val="de-DE"/>
        </w:rPr>
        <w:t>Schäden, die durch äußere Gewalt oder durch Herunterfallen von einem hohen Punkt verursacht wurden, sind nicht von der Garantie abgedeckt.</w:t>
      </w:r>
      <w:r w:rsidR="008A2531" w:rsidRPr="004879BD">
        <w:rPr>
          <w:rFonts w:ascii="Times New Roman" w:hAnsi="Times New Roman" w:cs="Times New Roman"/>
          <w:lang w:val="de-DE"/>
        </w:rPr>
        <w:t xml:space="preserve">  </w:t>
      </w:r>
    </w:p>
    <w:sectPr w:rsidR="008A2531" w:rsidRPr="004879BD" w:rsidSect="00F777B2">
      <w:pgSz w:w="11906" w:h="16838"/>
      <w:pgMar w:top="568" w:right="707" w:bottom="426"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BCD" w:rsidRDefault="00A71BCD" w:rsidP="008A3882">
      <w:r>
        <w:separator/>
      </w:r>
    </w:p>
  </w:endnote>
  <w:endnote w:type="continuationSeparator" w:id="0">
    <w:p w:rsidR="00A71BCD" w:rsidRDefault="00A71BCD" w:rsidP="008A3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yanmar Text">
    <w:panose1 w:val="020B0802040204020203"/>
    <w:charset w:val="00"/>
    <w:family w:val="swiss"/>
    <w:pitch w:val="variable"/>
    <w:sig w:usb0="00000003" w:usb1="00000000" w:usb2="00000400" w:usb3="00000000" w:csb0="00000001" w:csb1="00000000"/>
  </w:font>
  <w:font w:name="Arial Unicode MS">
    <w:panose1 w:val="020B0604020202020204"/>
    <w:charset w:val="88"/>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BCD" w:rsidRDefault="00A71BCD" w:rsidP="008A3882">
      <w:r>
        <w:separator/>
      </w:r>
    </w:p>
  </w:footnote>
  <w:footnote w:type="continuationSeparator" w:id="0">
    <w:p w:rsidR="00A71BCD" w:rsidRDefault="00A71BCD" w:rsidP="008A38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428FC"/>
    <w:rsid w:val="00014458"/>
    <w:rsid w:val="000428FC"/>
    <w:rsid w:val="0011091D"/>
    <w:rsid w:val="0014630B"/>
    <w:rsid w:val="001650F2"/>
    <w:rsid w:val="00182D8E"/>
    <w:rsid w:val="001A5FB7"/>
    <w:rsid w:val="001D1ED4"/>
    <w:rsid w:val="001E4421"/>
    <w:rsid w:val="002363B6"/>
    <w:rsid w:val="00267D5A"/>
    <w:rsid w:val="002D3ADB"/>
    <w:rsid w:val="00391607"/>
    <w:rsid w:val="00392CDE"/>
    <w:rsid w:val="003B273A"/>
    <w:rsid w:val="003C68E9"/>
    <w:rsid w:val="003C7A15"/>
    <w:rsid w:val="00424692"/>
    <w:rsid w:val="004879BD"/>
    <w:rsid w:val="004D03BD"/>
    <w:rsid w:val="004D0BE3"/>
    <w:rsid w:val="004F0322"/>
    <w:rsid w:val="00546D64"/>
    <w:rsid w:val="005610ED"/>
    <w:rsid w:val="005805C0"/>
    <w:rsid w:val="0059216D"/>
    <w:rsid w:val="006060E8"/>
    <w:rsid w:val="00693F0D"/>
    <w:rsid w:val="006A179F"/>
    <w:rsid w:val="006D3B6A"/>
    <w:rsid w:val="006F0950"/>
    <w:rsid w:val="006F2044"/>
    <w:rsid w:val="00704F7F"/>
    <w:rsid w:val="007537AF"/>
    <w:rsid w:val="007722EB"/>
    <w:rsid w:val="00802CBC"/>
    <w:rsid w:val="008101A8"/>
    <w:rsid w:val="00864118"/>
    <w:rsid w:val="00885FD2"/>
    <w:rsid w:val="008A2531"/>
    <w:rsid w:val="008A3882"/>
    <w:rsid w:val="008B2473"/>
    <w:rsid w:val="008C5928"/>
    <w:rsid w:val="008D5063"/>
    <w:rsid w:val="008E1773"/>
    <w:rsid w:val="00904EED"/>
    <w:rsid w:val="00957F1A"/>
    <w:rsid w:val="009C7A33"/>
    <w:rsid w:val="009E0B37"/>
    <w:rsid w:val="00A71BCD"/>
    <w:rsid w:val="00A7668A"/>
    <w:rsid w:val="00AA31CA"/>
    <w:rsid w:val="00AE71E6"/>
    <w:rsid w:val="00AF1C83"/>
    <w:rsid w:val="00BA221F"/>
    <w:rsid w:val="00BB7FCA"/>
    <w:rsid w:val="00BF158B"/>
    <w:rsid w:val="00BF4A27"/>
    <w:rsid w:val="00C34F3E"/>
    <w:rsid w:val="00C836E9"/>
    <w:rsid w:val="00C972DE"/>
    <w:rsid w:val="00CB2214"/>
    <w:rsid w:val="00CB41D5"/>
    <w:rsid w:val="00D01DEB"/>
    <w:rsid w:val="00D1027B"/>
    <w:rsid w:val="00D42BD4"/>
    <w:rsid w:val="00D531EE"/>
    <w:rsid w:val="00D55AF1"/>
    <w:rsid w:val="00D834BA"/>
    <w:rsid w:val="00DE2FA4"/>
    <w:rsid w:val="00DF7F25"/>
    <w:rsid w:val="00E870BA"/>
    <w:rsid w:val="00EB2040"/>
    <w:rsid w:val="00ED787C"/>
    <w:rsid w:val="00EE00E5"/>
    <w:rsid w:val="00F549CE"/>
    <w:rsid w:val="00F61A8F"/>
    <w:rsid w:val="00F73562"/>
    <w:rsid w:val="00F777B2"/>
    <w:rsid w:val="00F8108B"/>
    <w:rsid w:val="00F85FC1"/>
    <w:rsid w:val="00FB4053"/>
    <w:rsid w:val="00FB5314"/>
  </w:rsids>
  <m:mathPr>
    <m:mathFont m:val="Cambria Math"/>
    <m:brkBin m:val="before"/>
    <m:brkBinSub m:val="--"/>
    <m:smallFrac m:val="0"/>
    <m:dispDef/>
    <m:lMargin m:val="0"/>
    <m:rMargin m:val="0"/>
    <m:defJc m:val="centerGroup"/>
    <m:wrapIndent m:val="1440"/>
    <m:intLim m:val="subSup"/>
    <m:naryLim m:val="undOvr"/>
  </m:mathPr>
  <w:themeFontLang w:val="en-US"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D8E"/>
    <w:pPr>
      <w:widowControl w:val="0"/>
    </w:pPr>
    <w:rPr>
      <w:rFont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8FC"/>
    <w:rPr>
      <w:rFonts w:ascii="Segoe UI" w:hAnsi="Segoe UI" w:cs="Segoe UI"/>
      <w:sz w:val="18"/>
      <w:szCs w:val="18"/>
    </w:rPr>
  </w:style>
  <w:style w:type="character" w:customStyle="1" w:styleId="a4">
    <w:name w:val="註解方塊文字 字元"/>
    <w:basedOn w:val="a0"/>
    <w:link w:val="a3"/>
    <w:uiPriority w:val="99"/>
    <w:semiHidden/>
    <w:rsid w:val="000428FC"/>
    <w:rPr>
      <w:rFonts w:ascii="Segoe UI" w:hAnsi="Segoe UI" w:cs="Segoe UI"/>
      <w:sz w:val="18"/>
      <w:szCs w:val="18"/>
    </w:rPr>
  </w:style>
  <w:style w:type="paragraph" w:styleId="a5">
    <w:name w:val="header"/>
    <w:basedOn w:val="a"/>
    <w:link w:val="a6"/>
    <w:uiPriority w:val="99"/>
    <w:unhideWhenUsed/>
    <w:rsid w:val="008A3882"/>
    <w:pPr>
      <w:tabs>
        <w:tab w:val="center" w:pos="4153"/>
        <w:tab w:val="right" w:pos="8306"/>
      </w:tabs>
      <w:snapToGrid w:val="0"/>
    </w:pPr>
    <w:rPr>
      <w:sz w:val="20"/>
      <w:szCs w:val="20"/>
    </w:rPr>
  </w:style>
  <w:style w:type="character" w:customStyle="1" w:styleId="a6">
    <w:name w:val="頁首 字元"/>
    <w:basedOn w:val="a0"/>
    <w:link w:val="a5"/>
    <w:uiPriority w:val="99"/>
    <w:rsid w:val="008A3882"/>
    <w:rPr>
      <w:sz w:val="20"/>
      <w:szCs w:val="20"/>
    </w:rPr>
  </w:style>
  <w:style w:type="paragraph" w:styleId="a7">
    <w:name w:val="footer"/>
    <w:basedOn w:val="a"/>
    <w:link w:val="a8"/>
    <w:uiPriority w:val="99"/>
    <w:unhideWhenUsed/>
    <w:rsid w:val="008A3882"/>
    <w:pPr>
      <w:tabs>
        <w:tab w:val="center" w:pos="4153"/>
        <w:tab w:val="right" w:pos="8306"/>
      </w:tabs>
      <w:snapToGrid w:val="0"/>
    </w:pPr>
    <w:rPr>
      <w:sz w:val="20"/>
      <w:szCs w:val="20"/>
    </w:rPr>
  </w:style>
  <w:style w:type="character" w:customStyle="1" w:styleId="a8">
    <w:name w:val="頁尾 字元"/>
    <w:basedOn w:val="a0"/>
    <w:link w:val="a7"/>
    <w:uiPriority w:val="99"/>
    <w:rsid w:val="008A388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8FC"/>
    <w:rPr>
      <w:rFonts w:ascii="Segoe UI" w:hAnsi="Segoe UI" w:cs="Segoe UI"/>
      <w:sz w:val="18"/>
      <w:szCs w:val="18"/>
    </w:rPr>
  </w:style>
  <w:style w:type="character" w:customStyle="1" w:styleId="a4">
    <w:name w:val="註解方塊文字 字元"/>
    <w:basedOn w:val="a0"/>
    <w:link w:val="a3"/>
    <w:uiPriority w:val="99"/>
    <w:semiHidden/>
    <w:rsid w:val="000428FC"/>
    <w:rPr>
      <w:rFonts w:ascii="Segoe UI" w:hAnsi="Segoe UI" w:cs="Segoe UI"/>
      <w:sz w:val="18"/>
      <w:szCs w:val="18"/>
    </w:rPr>
  </w:style>
  <w:style w:type="paragraph" w:styleId="a5">
    <w:name w:val="header"/>
    <w:basedOn w:val="a"/>
    <w:link w:val="a6"/>
    <w:uiPriority w:val="99"/>
    <w:semiHidden/>
    <w:unhideWhenUsed/>
    <w:rsid w:val="008A3882"/>
    <w:pPr>
      <w:tabs>
        <w:tab w:val="center" w:pos="4153"/>
        <w:tab w:val="right" w:pos="8306"/>
      </w:tabs>
      <w:snapToGrid w:val="0"/>
    </w:pPr>
    <w:rPr>
      <w:sz w:val="20"/>
      <w:szCs w:val="20"/>
    </w:rPr>
  </w:style>
  <w:style w:type="character" w:customStyle="1" w:styleId="a6">
    <w:name w:val="頁首 字元"/>
    <w:basedOn w:val="a0"/>
    <w:link w:val="a5"/>
    <w:uiPriority w:val="99"/>
    <w:semiHidden/>
    <w:rsid w:val="008A3882"/>
    <w:rPr>
      <w:sz w:val="20"/>
      <w:szCs w:val="20"/>
    </w:rPr>
  </w:style>
  <w:style w:type="paragraph" w:styleId="a7">
    <w:name w:val="footer"/>
    <w:basedOn w:val="a"/>
    <w:link w:val="a8"/>
    <w:uiPriority w:val="99"/>
    <w:semiHidden/>
    <w:unhideWhenUsed/>
    <w:rsid w:val="008A3882"/>
    <w:pPr>
      <w:tabs>
        <w:tab w:val="center" w:pos="4153"/>
        <w:tab w:val="right" w:pos="8306"/>
      </w:tabs>
      <w:snapToGrid w:val="0"/>
    </w:pPr>
    <w:rPr>
      <w:sz w:val="20"/>
      <w:szCs w:val="20"/>
    </w:rPr>
  </w:style>
  <w:style w:type="character" w:customStyle="1" w:styleId="a8">
    <w:name w:val="頁尾 字元"/>
    <w:basedOn w:val="a0"/>
    <w:link w:val="a7"/>
    <w:uiPriority w:val="99"/>
    <w:semiHidden/>
    <w:rsid w:val="008A38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933418">
      <w:bodyDiv w:val="1"/>
      <w:marLeft w:val="0"/>
      <w:marRight w:val="0"/>
      <w:marTop w:val="0"/>
      <w:marBottom w:val="0"/>
      <w:divBdr>
        <w:top w:val="none" w:sz="0" w:space="0" w:color="auto"/>
        <w:left w:val="none" w:sz="0" w:space="0" w:color="auto"/>
        <w:bottom w:val="none" w:sz="0" w:space="0" w:color="auto"/>
        <w:right w:val="none" w:sz="0" w:space="0" w:color="auto"/>
      </w:divBdr>
      <w:divsChild>
        <w:div w:id="847405649">
          <w:marLeft w:val="14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endnotes" Target="endnotes.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7A9005-2776-4E2E-A89B-6B0294E0E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1215</Words>
  <Characters>6440</Characters>
  <Application>Microsoft Office Word</Application>
  <DocSecurity>0</DocSecurity>
  <Lines>201</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2019-05-17T00:36:00Z</dcterms:created>
  <dcterms:modified xsi:type="dcterms:W3CDTF">2019-05-17T03:22:00Z</dcterms:modified>
</cp:coreProperties>
</file>